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5C2AFE" w14:textId="77777777" w:rsidR="00A47250" w:rsidRPr="00A47250" w:rsidRDefault="00A47250" w:rsidP="00A47250">
      <w:pPr>
        <w:spacing w:line="300" w:lineRule="exact"/>
        <w:rPr>
          <w:rFonts w:cs="Arial"/>
          <w:b/>
          <w:bCs/>
          <w:sz w:val="28"/>
          <w:szCs w:val="28"/>
        </w:rPr>
      </w:pPr>
      <w:r w:rsidRPr="00A47250">
        <w:rPr>
          <w:rFonts w:cs="Arial"/>
          <w:b/>
          <w:bCs/>
          <w:sz w:val="28"/>
          <w:szCs w:val="28"/>
        </w:rPr>
        <w:t>Leica Microsystems ausgezeichnet für den Beitrag zu Fortschritten in der räumlichen Biologie durch SpectraPlex</w:t>
      </w:r>
    </w:p>
    <w:p w14:paraId="1DC60C2B" w14:textId="77777777" w:rsidR="00F71A52" w:rsidRPr="007E208C" w:rsidRDefault="00F71A52" w:rsidP="00F71A52">
      <w:pPr>
        <w:spacing w:line="300" w:lineRule="exact"/>
        <w:rPr>
          <w:rFonts w:cs="Arial"/>
          <w:b/>
          <w:lang w:val="en-US"/>
        </w:rPr>
      </w:pPr>
    </w:p>
    <w:p w14:paraId="72C4314A" w14:textId="77777777" w:rsidR="00211F09" w:rsidRPr="00211F09" w:rsidRDefault="00211F09" w:rsidP="00211F09">
      <w:pPr>
        <w:spacing w:line="300" w:lineRule="exact"/>
        <w:rPr>
          <w:rFonts w:cs="Arial"/>
          <w:b/>
          <w:bCs/>
          <w:sz w:val="24"/>
          <w:szCs w:val="24"/>
        </w:rPr>
      </w:pPr>
      <w:r w:rsidRPr="00211F09">
        <w:rPr>
          <w:rFonts w:cs="Arial"/>
          <w:b/>
          <w:bCs/>
          <w:sz w:val="24"/>
          <w:szCs w:val="24"/>
        </w:rPr>
        <w:t>Microscopy Today Innovation Award für Multiplexing-Lösung, die in der 3D-High-Plex-Bildgebung tiefere biologische Einblicke ermöglicht</w:t>
      </w:r>
    </w:p>
    <w:p w14:paraId="561D53E3" w14:textId="77777777" w:rsidR="00F71A52" w:rsidRPr="007E208C" w:rsidRDefault="00F71A52" w:rsidP="00F71A52">
      <w:pPr>
        <w:spacing w:line="300" w:lineRule="exact"/>
        <w:rPr>
          <w:rFonts w:cs="Arial"/>
          <w:lang w:val="en-US"/>
        </w:rPr>
      </w:pPr>
    </w:p>
    <w:p w14:paraId="752E491D" w14:textId="29BB0056" w:rsidR="00395C2B" w:rsidRDefault="00345601" w:rsidP="00395C2B">
      <w:r w:rsidRPr="00345601">
        <w:rPr>
          <w:rFonts w:cs="Arial"/>
          <w:b/>
          <w:bCs/>
        </w:rPr>
        <w:t>1. August</w:t>
      </w:r>
      <w:r>
        <w:rPr>
          <w:rFonts w:cs="Arial"/>
          <w:b/>
          <w:bCs/>
        </w:rPr>
        <w:t xml:space="preserve"> 2025</w:t>
      </w:r>
      <w:r w:rsidR="00A506AD">
        <w:rPr>
          <w:rFonts w:cs="Arial"/>
          <w:b/>
          <w:bCs/>
          <w:lang w:val="en-US"/>
        </w:rPr>
        <w:t>, Wetzlar, Germany –</w:t>
      </w:r>
      <w:r w:rsidR="00A506AD">
        <w:rPr>
          <w:rFonts w:cs="Arial"/>
          <w:b/>
          <w:bCs/>
          <w:lang w:val="en-US"/>
        </w:rPr>
        <w:softHyphen/>
      </w:r>
      <w:r w:rsidR="00A506AD" w:rsidRPr="00BC6ED9">
        <w:rPr>
          <w:rFonts w:cs="Arial"/>
          <w:b/>
          <w:bCs/>
          <w:lang w:val="en-US"/>
        </w:rPr>
        <w:t xml:space="preserve"> </w:t>
      </w:r>
      <w:r w:rsidR="00395C2B" w:rsidRPr="00D43D4D">
        <w:t>Leica Microsystems, ein Unternehmen von Danaher und weltweit führender Anbieter von mikroskopischen und wissenschaftlichen Instrumenten, wurde mit dem renommierten Microscopy Today Innovation Awards 2025 ausgezeichnet. Die Microscopy Society of America verleiht den Preis für bahnbrechende Innovationen, die das Gebiet der Mikroskopie und Mikroanalyse voranbringen.</w:t>
      </w:r>
    </w:p>
    <w:p w14:paraId="46145AA1" w14:textId="77777777" w:rsidR="0063051A" w:rsidRPr="00D43D4D" w:rsidRDefault="0063051A" w:rsidP="00395C2B"/>
    <w:p w14:paraId="0BB7C2B1" w14:textId="77777777" w:rsidR="00395C2B" w:rsidRPr="000D0FC4" w:rsidRDefault="00395C2B" w:rsidP="00395C2B">
      <w:r w:rsidRPr="00D43D4D">
        <w:t>Die mit dem Preis ausgezeichnete Lösung SpectraPlex von Leica Microsystems ist in die konfokale Mikroskop</w:t>
      </w:r>
      <w:r>
        <w:t>-</w:t>
      </w:r>
      <w:r w:rsidRPr="00D43D4D">
        <w:t xml:space="preserve">Plattform STELLARIS integriert. </w:t>
      </w:r>
      <w:r>
        <w:t>SpectraPlex</w:t>
      </w:r>
      <w:r w:rsidRPr="00D43D4D">
        <w:t xml:space="preserve"> definiert die High-Multiplex-Bildgebung neu, indem die gleichzeitige Detektion von mehr als 15 </w:t>
      </w:r>
      <w:r w:rsidRPr="000D0FC4">
        <w:t>Markern in einer einzigen Probenkennzeichnungs- und Bildgebungsrunde ermöglicht wird. Dies macht zyklische Bildgebung entbehrlich und schützt die Integrität wertvoller Gewebeproben. Durch die gleichzeitige Verwendung mehrerer Marker können Forscher ihr Verständnis komplexer Wechselwirkungen verbessern, beispielsweise zwischen Tumorzellen und ihrer Umgebung. Dies eröffnet für Wissenschaftler neue Wege, komplexe biologische Systeme zu erforschen und erleichtert die Entwicklung von Therapien.</w:t>
      </w:r>
    </w:p>
    <w:p w14:paraId="3A723875" w14:textId="77777777" w:rsidR="00B86B0E" w:rsidRPr="000D0FC4" w:rsidRDefault="00B86B0E" w:rsidP="00395C2B"/>
    <w:p w14:paraId="23B4BC2C" w14:textId="77777777" w:rsidR="00395C2B" w:rsidRPr="000D0FC4" w:rsidRDefault="00395C2B" w:rsidP="00395C2B">
      <w:r w:rsidRPr="000D0FC4">
        <w:t>„SpectraPlex ist eine innovative Lösung, um den Zugang zu Entdeckungen in der räumlichen Biologie entscheidend zu vereinfachen“, so Dr. Annette Rinck, President von Leica Microsystems. „Wir fühlen uns geehrt, den Innovationspreis von Microscopy Today zu erhalten. Diese Auszeichnung unterstreicht unser Engagement, Forscher bei der Entwicklung fortschrittlicher Behandlungsmethoden zur Verbesserung der menschlichen Gesundheit zu unterstützen.“</w:t>
      </w:r>
    </w:p>
    <w:p w14:paraId="78731F98" w14:textId="77777777" w:rsidR="00B86B0E" w:rsidRPr="000D0FC4" w:rsidRDefault="00B86B0E" w:rsidP="00395C2B"/>
    <w:p w14:paraId="67A39C7A" w14:textId="77777777" w:rsidR="00395C2B" w:rsidRPr="00D43D4D" w:rsidRDefault="00395C2B" w:rsidP="00395C2B">
      <w:r w:rsidRPr="000D0FC4">
        <w:t>SpectraPlex vereinfacht die Erstellung von Panels und automatisiert die Aufnahmeeinstellungen auf Basis fortschrittlicher Entmischungsalgorithmen. Das</w:t>
      </w:r>
      <w:r w:rsidRPr="00D43D4D">
        <w:t xml:space="preserve"> gewährleisten eine skalenübergreifende Qualität und Zuverlässigkeit der Daten. Durch die Integration des räumlichen Kontexts mit molekularen Details unterstützt die Lösung Forscher dabei, komplexe zelluläre Interaktionen und Phänotypen in den Bereichen Krebs, Immunologie und Neurowissenschaften </w:t>
      </w:r>
      <w:r>
        <w:t>zu entschlüsseln</w:t>
      </w:r>
      <w:r w:rsidRPr="00D43D4D">
        <w:t xml:space="preserve">. </w:t>
      </w:r>
      <w:r>
        <w:t>Auf diese Weise</w:t>
      </w:r>
      <w:r w:rsidRPr="00D43D4D">
        <w:t xml:space="preserve"> wird die räumliche Biologie von einer Herausforderung in ein leistungsstarkes Werkzeug für Entdeckungen verwandelt.</w:t>
      </w:r>
    </w:p>
    <w:p w14:paraId="0AB6F2E1" w14:textId="77777777" w:rsidR="00395C2B" w:rsidRPr="00D43D4D" w:rsidRDefault="00395C2B" w:rsidP="00395C2B">
      <w:r w:rsidRPr="00D43D4D">
        <w:t>Weitere Informationen finden Sie auf der Produktseite von SpectraPlex.</w:t>
      </w:r>
    </w:p>
    <w:p w14:paraId="27904D33" w14:textId="77777777" w:rsidR="00395C2B" w:rsidRPr="00D43D4D" w:rsidRDefault="00395C2B" w:rsidP="00395C2B">
      <w:hyperlink r:id="rId12" w:history="1">
        <w:r w:rsidRPr="00D43D4D">
          <w:rPr>
            <w:rStyle w:val="Hyperlink"/>
          </w:rPr>
          <w:t>https://www.leica-microsystems.com/products/confocal-microscopes/p/stellaris-spectraplex/</w:t>
        </w:r>
      </w:hyperlink>
    </w:p>
    <w:p w14:paraId="65EE5E7D" w14:textId="77777777" w:rsidR="00395C2B" w:rsidRPr="00D43D4D" w:rsidRDefault="00395C2B" w:rsidP="00395C2B"/>
    <w:p w14:paraId="1C3345F0" w14:textId="77777777" w:rsidR="00395C2B" w:rsidRPr="00D43D4D" w:rsidRDefault="00395C2B" w:rsidP="00395C2B">
      <w:r w:rsidRPr="00D43D4D">
        <w:rPr>
          <w:noProof/>
        </w:rPr>
        <w:drawing>
          <wp:inline distT="0" distB="0" distL="0" distR="0" wp14:anchorId="5BB3C1B5" wp14:editId="1A1B32C5">
            <wp:extent cx="5731510" cy="2860040"/>
            <wp:effectExtent l="0" t="0" r="2540" b="0"/>
            <wp:docPr id="1771596478" name="Grafik 1" descr="Ein Bild, das Kunst, Farbigkeit, moderne Kunst, Mal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596478" name="Grafik 1" descr="Ein Bild, das Kunst, Farbigkeit, moderne Kunst, Malkunst enthält.&#10;&#10;KI-generierte Inhalte können fehlerhaft sein."/>
                    <pic:cNvPicPr/>
                  </pic:nvPicPr>
                  <pic:blipFill>
                    <a:blip r:embed="rId13"/>
                    <a:stretch>
                      <a:fillRect/>
                    </a:stretch>
                  </pic:blipFill>
                  <pic:spPr>
                    <a:xfrm>
                      <a:off x="0" y="0"/>
                      <a:ext cx="5731510" cy="2860040"/>
                    </a:xfrm>
                    <a:prstGeom prst="rect">
                      <a:avLst/>
                    </a:prstGeom>
                  </pic:spPr>
                </pic:pic>
              </a:graphicData>
            </a:graphic>
          </wp:inline>
        </w:drawing>
      </w:r>
    </w:p>
    <w:p w14:paraId="760EBA16" w14:textId="77777777" w:rsidR="00395C2B" w:rsidRDefault="00395C2B" w:rsidP="00395C2B">
      <w:pPr>
        <w:rPr>
          <w:b/>
          <w:bCs/>
        </w:rPr>
      </w:pPr>
      <w:r>
        <w:rPr>
          <w:b/>
          <w:bCs/>
        </w:rPr>
        <w:t>Bildunterschrift</w:t>
      </w:r>
      <w:r w:rsidRPr="00D43D4D">
        <w:rPr>
          <w:b/>
          <w:bCs/>
        </w:rPr>
        <w:t>:</w:t>
      </w:r>
    </w:p>
    <w:p w14:paraId="2E05DD26" w14:textId="77777777" w:rsidR="00395C2B" w:rsidRPr="00B2233D" w:rsidRDefault="00395C2B" w:rsidP="00395C2B">
      <w:pPr>
        <w:rPr>
          <w:i/>
          <w:iCs/>
        </w:rPr>
      </w:pPr>
      <w:r w:rsidRPr="00B2233D">
        <w:rPr>
          <w:i/>
          <w:iCs/>
        </w:rPr>
        <w:t>Schnitt des Tumors der Bauchspeicheldrüse eines Mausmodells in der Übersicht. Das Gewebe wurde mit 15 Markern gefärbt und in einem Durchgang mit STELLARIS mit SpectraPlex aufgenommen. Quelle: 3D high-multiplex imaging in cancer immunology. Kunz L., Speziale D., et al., Nat. Methods (2024)</w:t>
      </w:r>
    </w:p>
    <w:p w14:paraId="2CFCA4D6" w14:textId="77777777" w:rsidR="00EE52AF" w:rsidRDefault="00EE52AF" w:rsidP="00395C2B">
      <w:pPr>
        <w:pBdr>
          <w:bottom w:val="single" w:sz="12" w:space="1" w:color="auto"/>
        </w:pBdr>
      </w:pPr>
    </w:p>
    <w:p w14:paraId="2A4C6C63" w14:textId="77777777" w:rsidR="000F3B5D" w:rsidRPr="00D715CA" w:rsidRDefault="000F3B5D" w:rsidP="00D715CA">
      <w:pPr>
        <w:rPr>
          <w:lang w:val="en-US"/>
        </w:rPr>
      </w:pPr>
    </w:p>
    <w:p w14:paraId="3201B7B9" w14:textId="77777777" w:rsidR="00395C2B" w:rsidRDefault="00395C2B" w:rsidP="00395C2B">
      <w:pPr>
        <w:rPr>
          <w:b/>
          <w:bCs/>
        </w:rPr>
      </w:pPr>
      <w:r w:rsidRPr="008C1193">
        <w:rPr>
          <w:b/>
          <w:bCs/>
        </w:rPr>
        <w:t xml:space="preserve">Über </w:t>
      </w:r>
      <w:r>
        <w:rPr>
          <w:b/>
          <w:bCs/>
        </w:rPr>
        <w:t>den</w:t>
      </w:r>
      <w:r w:rsidRPr="008C1193">
        <w:rPr>
          <w:b/>
          <w:bCs/>
        </w:rPr>
        <w:t xml:space="preserve"> Microscopy Today Innovation Awards</w:t>
      </w:r>
    </w:p>
    <w:p w14:paraId="62465012" w14:textId="77777777" w:rsidR="00B2233D" w:rsidRDefault="00395C2B" w:rsidP="00EE52AF">
      <w:r>
        <w:t>Jedes Jahr wählt die Zeitschrift Microscopy Today, offizielle Publikation der Microscopy Society of America, zehn Innovationen aus, die einen bedeutenden Einfluss auf die Mikroskopie-Community haben. Die ausgezeichneten Innovationen ermöglichen bessere, schnellere oder völlig neue Analysemethoden. Die Auszeichnungen gelten weltweit als prestigeträchtige Ehrung im Bereich der Mikroskopie und Mikroanalyse.</w:t>
      </w:r>
      <w:r w:rsidR="00AA7D03">
        <w:t xml:space="preserve"> </w:t>
      </w:r>
    </w:p>
    <w:p w14:paraId="010D4412" w14:textId="77777777" w:rsidR="00B2233D" w:rsidRDefault="00B2233D" w:rsidP="00EE52AF"/>
    <w:p w14:paraId="1307DDEF" w14:textId="3E7A9E07" w:rsidR="00BF7F0F" w:rsidRDefault="00395C2B" w:rsidP="00EE52AF">
      <w:pPr>
        <w:rPr>
          <w:b/>
        </w:rPr>
      </w:pPr>
      <w:r>
        <w:t>Weitere Informationen unter</w:t>
      </w:r>
      <w:r w:rsidRPr="00D43D4D">
        <w:t xml:space="preserve">: </w:t>
      </w:r>
      <w:hyperlink r:id="rId14" w:history="1">
        <w:r w:rsidRPr="00D43D4D">
          <w:rPr>
            <w:rStyle w:val="Hyperlink"/>
          </w:rPr>
          <w:t>https://microscopy.org/microscopy-today-innovation-awards</w:t>
        </w:r>
      </w:hyperlink>
      <w:r w:rsidRPr="00D43D4D">
        <w:t xml:space="preserve"> </w:t>
      </w:r>
      <w:r w:rsidR="00BF7F0F">
        <w:rPr>
          <w:b/>
        </w:rPr>
        <w:br w:type="page"/>
      </w:r>
    </w:p>
    <w:p w14:paraId="0D31A9A2" w14:textId="360C5AE5" w:rsidR="00395C2B" w:rsidRPr="00D43D4D" w:rsidRDefault="00395C2B" w:rsidP="00395C2B">
      <w:pPr>
        <w:rPr>
          <w:b/>
        </w:rPr>
      </w:pPr>
      <w:r>
        <w:rPr>
          <w:b/>
        </w:rPr>
        <w:lastRenderedPageBreak/>
        <w:t>Über</w:t>
      </w:r>
      <w:r w:rsidRPr="00D43D4D">
        <w:rPr>
          <w:b/>
        </w:rPr>
        <w:t xml:space="preserve"> Leica Microsystems</w:t>
      </w:r>
    </w:p>
    <w:p w14:paraId="45455C8E" w14:textId="6A309849" w:rsidR="00395C2B" w:rsidRDefault="00395C2B" w:rsidP="00395C2B">
      <w:r w:rsidRPr="008C1193">
        <w:t>Leica Microsystems</w:t>
      </w:r>
      <w:r>
        <w:t>, ein Unternehmen von Danaher,</w:t>
      </w:r>
      <w:r w:rsidRPr="008C1193">
        <w:t xml:space="preserve"> entwickelt und </w:t>
      </w:r>
      <w:r>
        <w:t>erstellt</w:t>
      </w:r>
      <w:r w:rsidRPr="008C1193">
        <w:t xml:space="preserve"> voll integrierte Lösungen für die mikroskopische Bildgebung und wissenschaftliche Instrumente für die Analyse von Mikro- und Nanostrukturen. </w:t>
      </w:r>
      <w:r>
        <w:t xml:space="preserve">Das Unternehmen ermöglicht es seinen Kunden, das Unsichtbare sichtbar zu machen und so eine bessere, gesündere Welt zu schaffen. Es ist bekannt für optische Präzision und innovative Technologie und gehört zu den Marktführern in den Bereichen wie Compound- und Stereomikroskopie, Digitalmikroskopie, konfokale Laser-Scanning-Mikroskopie sowie Operationsmikroskopie. Zudem umfasst das Angebot Workflow-Lösungen für die Bildgebung, wie Probenvorbereitung und KI-gestützte Bildanalyse. </w:t>
      </w:r>
    </w:p>
    <w:p w14:paraId="5C2C3CE2" w14:textId="77777777" w:rsidR="00D715CA" w:rsidRDefault="00D715CA" w:rsidP="00395C2B"/>
    <w:p w14:paraId="442C1BDF" w14:textId="71ABC621" w:rsidR="00395C2B" w:rsidRDefault="00395C2B" w:rsidP="00395C2B">
      <w:r>
        <w:t xml:space="preserve">Seit über 175 Jahren gestaltet Leica Microsystems die Zukunft auf Basis einer Kultur, die auf Kundenorientierung und Innovation basiert. Das Unternehmen verfügt über sechs große Werke und Produktentwicklungsstandorte weltweit. Es ist in über 100 Ländern vertreten, hat Vertriebs- und Serviceorganisationen in 20 Ländern und ein internationales Netzwerk von Vertriebspartnern. Der Hauptsitz befindet sich in Wetzlar in Deutschland. </w:t>
      </w:r>
    </w:p>
    <w:p w14:paraId="78D25498" w14:textId="77777777" w:rsidR="00BD6A79" w:rsidRDefault="00BD6A79" w:rsidP="00395C2B"/>
    <w:p w14:paraId="6B3620BC" w14:textId="77777777" w:rsidR="00395C2B" w:rsidRDefault="00395C2B" w:rsidP="00395C2B">
      <w:r>
        <w:t>Weitere Informationen unter</w:t>
      </w:r>
      <w:r w:rsidRPr="00D43D4D">
        <w:t xml:space="preserve">: </w:t>
      </w:r>
      <w:hyperlink r:id="rId15" w:history="1">
        <w:r w:rsidRPr="00D43D4D">
          <w:rPr>
            <w:rStyle w:val="Hyperlink"/>
          </w:rPr>
          <w:t>www.leica-microsystems.com</w:t>
        </w:r>
      </w:hyperlink>
    </w:p>
    <w:p w14:paraId="375D0F13" w14:textId="77777777" w:rsidR="00D715CA" w:rsidRPr="00D43D4D" w:rsidRDefault="00D715CA" w:rsidP="00395C2B"/>
    <w:p w14:paraId="1692CDA0" w14:textId="77777777" w:rsidR="00395C2B" w:rsidRPr="00D43D4D" w:rsidRDefault="00395C2B" w:rsidP="00395C2B">
      <w:pPr>
        <w:rPr>
          <w:b/>
          <w:bCs/>
        </w:rPr>
      </w:pPr>
      <w:r>
        <w:rPr>
          <w:b/>
          <w:bCs/>
        </w:rPr>
        <w:t>Über</w:t>
      </w:r>
      <w:r w:rsidRPr="00D43D4D">
        <w:rPr>
          <w:b/>
          <w:bCs/>
        </w:rPr>
        <w:t xml:space="preserve"> Danaher</w:t>
      </w:r>
    </w:p>
    <w:p w14:paraId="18E73A62" w14:textId="3C029908" w:rsidR="00395C2B" w:rsidRDefault="00395C2B" w:rsidP="00395C2B">
      <w:r w:rsidRPr="0043477A">
        <w:t xml:space="preserve">Danaher ist ein weltweit führender Innovator im Bereich Life Sciences und Diagnostik. Das Unternehmen setzt sich dafür ein, die Möglichkeiten von Wissenschaft und Technologie zur Verbesserung der menschlichen Gesundheit voranzutreiben. </w:t>
      </w:r>
      <w:r>
        <w:t xml:space="preserve">Die </w:t>
      </w:r>
      <w:r w:rsidRPr="0043477A">
        <w:t xml:space="preserve">Unternehmen </w:t>
      </w:r>
      <w:r>
        <w:t xml:space="preserve">von Danaher </w:t>
      </w:r>
      <w:r w:rsidRPr="0043477A">
        <w:t>arbeiten eng mit Kunden zusammen, um viele der wichtigsten gesundheitlichen Herausforderungen zu lösen, mit denen Patienten weltweit konfrontiert sind. Die fortschrittliche wissenschaftliche und technologische Expertise von Danaher sowie seine bewährte Innovationsfähigkeit tragen dazu bei, schnellere und genauere Diagnosen zu ermöglichen und den Zeit- und Kostenaufwand für die nachhaltige Entdeckung, Entwicklung und Bereitstellung lebensverändernder Therapien zu reduzieren. Mit dem Fokus auf wissenschaftliche Exzellenz, Innovation und kontinuierliche Verbesserung tragen unsere rund 63.000 Mitarbeiter weltweit dazu bei, dass Danaher die Lebensqualität von Milliarden Menschen verbessert und gleichzeitig die Grundlage für eine gesündere und nachhaltigere Zukunft schafft.</w:t>
      </w:r>
    </w:p>
    <w:p w14:paraId="607B3EF8" w14:textId="37CBA308" w:rsidR="008C6FC2" w:rsidRDefault="008C6FC2" w:rsidP="00395C2B"/>
    <w:p w14:paraId="6AAA36D6" w14:textId="342321E5" w:rsidR="001D577A" w:rsidRPr="00F71A52" w:rsidRDefault="003D3BAC" w:rsidP="00F71A52">
      <w:r w:rsidRPr="00D43D4D">
        <w:rPr>
          <w:noProof/>
        </w:rPr>
        <w:lastRenderedPageBreak/>
        <w:drawing>
          <wp:anchor distT="0" distB="0" distL="114300" distR="114300" simplePos="0" relativeHeight="251658752" behindDoc="0" locked="0" layoutInCell="1" allowOverlap="1" wp14:anchorId="20776644" wp14:editId="4E9BDCEA">
            <wp:simplePos x="0" y="0"/>
            <wp:positionH relativeFrom="column">
              <wp:posOffset>5368290</wp:posOffset>
            </wp:positionH>
            <wp:positionV relativeFrom="paragraph">
              <wp:posOffset>273050</wp:posOffset>
            </wp:positionV>
            <wp:extent cx="508635" cy="680085"/>
            <wp:effectExtent l="0" t="0" r="5715" b="5715"/>
            <wp:wrapTopAndBottom/>
            <wp:docPr id="948237198" name="Picture 3" descr="A logo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A logo with a white background&#10;&#10;AI-generated content may be incorrect."/>
                    <pic:cNvPicPr>
                      <a:picLocks noChangeAspect="1"/>
                    </pic:cNvPicPr>
                  </pic:nvPicPr>
                  <pic:blipFill>
                    <a:blip r:embed="rId16">
                      <a:extLst>
                        <a:ext uri="{28A0092B-C50C-407E-A947-70E740481C1C}">
                          <a14:useLocalDpi xmlns:a14="http://schemas.microsoft.com/office/drawing/2010/main" val="0"/>
                        </a:ext>
                      </a:extLst>
                    </a:blip>
                    <a:srcRect l="15649"/>
                    <a:stretch>
                      <a:fillRect/>
                    </a:stretch>
                  </pic:blipFill>
                  <pic:spPr bwMode="auto">
                    <a:xfrm>
                      <a:off x="0" y="0"/>
                      <a:ext cx="508635" cy="680085"/>
                    </a:xfrm>
                    <a:prstGeom prst="rect">
                      <a:avLst/>
                    </a:prstGeom>
                    <a:noFill/>
                    <a:ln>
                      <a:noFill/>
                    </a:ln>
                  </pic:spPr>
                </pic:pic>
              </a:graphicData>
            </a:graphic>
          </wp:anchor>
        </w:drawing>
      </w:r>
      <w:r w:rsidR="00395C2B">
        <w:rPr>
          <w:noProof/>
        </w:rPr>
        <w:t>Weitere Informationen unter:</w:t>
      </w:r>
      <w:r w:rsidR="00395C2B" w:rsidRPr="00D43D4D">
        <w:t> </w:t>
      </w:r>
      <w:hyperlink r:id="rId17" w:history="1">
        <w:r w:rsidR="00395C2B" w:rsidRPr="00D43D4D">
          <w:rPr>
            <w:rStyle w:val="Hyperlink"/>
          </w:rPr>
          <w:t>www.danaher.com</w:t>
        </w:r>
      </w:hyperlink>
      <w:r w:rsidR="00395C2B" w:rsidRPr="00D43D4D">
        <w:t>.</w:t>
      </w:r>
    </w:p>
    <w:sectPr w:rsidR="001D577A" w:rsidRPr="00F71A52" w:rsidSect="003D3BAC">
      <w:headerReference w:type="even" r:id="rId18"/>
      <w:headerReference w:type="default" r:id="rId19"/>
      <w:footerReference w:type="even" r:id="rId20"/>
      <w:footerReference w:type="default" r:id="rId21"/>
      <w:headerReference w:type="first" r:id="rId22"/>
      <w:footerReference w:type="first" r:id="rId23"/>
      <w:pgSz w:w="11900" w:h="16840"/>
      <w:pgMar w:top="3515" w:right="1134" w:bottom="1701" w:left="1418" w:header="709" w:footer="431"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B46F9" w14:textId="77777777" w:rsidR="000A6110" w:rsidRDefault="000A6110">
      <w:r>
        <w:separator/>
      </w:r>
    </w:p>
  </w:endnote>
  <w:endnote w:type="continuationSeparator" w:id="0">
    <w:p w14:paraId="3C82A41E" w14:textId="77777777" w:rsidR="000A6110" w:rsidRDefault="000A6110">
      <w:r>
        <w:continuationSeparator/>
      </w:r>
    </w:p>
  </w:endnote>
  <w:endnote w:type="continuationNotice" w:id="1">
    <w:p w14:paraId="5280BF1C" w14:textId="77777777" w:rsidR="000A6110" w:rsidRDefault="000A611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UniversLTStd-Cn">
    <w:altName w:val="Calibri"/>
    <w:charset w:val="00"/>
    <w:family w:val="roman"/>
    <w:pitch w:val="default"/>
  </w:font>
  <w:font w:name="ArialMT">
    <w:altName w:val="Arial"/>
    <w:charset w:val="00"/>
    <w:family w:val="roman"/>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4A72E" w14:textId="77777777" w:rsidR="002B5804" w:rsidRDefault="002B5804" w:rsidP="002B5804">
    <w:pPr>
      <w:pStyle w:val="Footer"/>
      <w:framePr w:wrap="around" w:vAnchor="text" w:hAnchor="margin" w:xAlign="right" w:y="1"/>
      <w:rPr>
        <w:rStyle w:val="PageNumber"/>
      </w:rPr>
    </w:pPr>
    <w:r>
      <w:rPr>
        <w:rStyle w:val="PageNumber"/>
      </w:rPr>
      <w:fldChar w:fldCharType="begin"/>
    </w:r>
    <w:r w:rsidR="00B82C91">
      <w:rPr>
        <w:rStyle w:val="PageNumber"/>
      </w:rPr>
      <w:instrText>PAGE</w:instrText>
    </w:r>
    <w:r>
      <w:rPr>
        <w:rStyle w:val="PageNumber"/>
      </w:rPr>
      <w:instrText xml:space="preserve">  </w:instrText>
    </w:r>
    <w:r>
      <w:rPr>
        <w:rStyle w:val="PageNumber"/>
      </w:rPr>
      <w:fldChar w:fldCharType="separate"/>
    </w:r>
    <w:r w:rsidR="00BF18CB">
      <w:rPr>
        <w:rStyle w:val="PageNumber"/>
        <w:noProof/>
      </w:rPr>
      <w:t>1</w:t>
    </w:r>
    <w:r>
      <w:rPr>
        <w:rStyle w:val="PageNumber"/>
      </w:rPr>
      <w:fldChar w:fldCharType="end"/>
    </w:r>
  </w:p>
  <w:p w14:paraId="04DE9876" w14:textId="77777777" w:rsidR="002B5804" w:rsidRDefault="002B5804" w:rsidP="002B58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75503" w14:textId="77777777" w:rsidR="00031119" w:rsidRPr="00BE3F2F" w:rsidRDefault="00C70E46" w:rsidP="00031119">
    <w:pPr>
      <w:pStyle w:val="Bildunterschrift"/>
      <w:tabs>
        <w:tab w:val="left" w:pos="1663"/>
        <w:tab w:val="left" w:pos="3883"/>
        <w:tab w:val="left" w:pos="6103"/>
      </w:tabs>
      <w:spacing w:after="120" w:line="240" w:lineRule="atLeast"/>
      <w:rPr>
        <w:rFonts w:ascii="Arial" w:hAnsi="Arial" w:cs="Arial"/>
      </w:rPr>
    </w:pPr>
    <w:r>
      <w:rPr>
        <w:rFonts w:ascii="Arial" w:hAnsi="Arial" w:cs="Arial"/>
      </w:rPr>
      <w:t>Alexander Weis</w:t>
    </w:r>
    <w:r w:rsidR="006B2FAB" w:rsidRPr="00BE3F2F">
      <w:rPr>
        <w:rFonts w:ascii="Arial" w:hAnsi="Arial" w:cs="Arial"/>
      </w:rPr>
      <w:t>·</w:t>
    </w:r>
    <w:r w:rsidR="006B2FAB">
      <w:rPr>
        <w:rFonts w:ascii="Arial" w:hAnsi="Arial" w:cs="Arial"/>
      </w:rPr>
      <w:t xml:space="preserve"> </w:t>
    </w:r>
    <w:r w:rsidR="006B2FAB" w:rsidRPr="00C70E46">
      <w:rPr>
        <w:rFonts w:ascii="Arial" w:hAnsi="Arial" w:cs="Arial"/>
      </w:rPr>
      <w:t>Tel. +49 6441 29-2</w:t>
    </w:r>
    <w:r>
      <w:rPr>
        <w:rFonts w:ascii="Arial" w:hAnsi="Arial" w:cs="Arial"/>
      </w:rPr>
      <w:t>550</w:t>
    </w:r>
    <w:r w:rsidR="00031119" w:rsidRPr="00C70E46">
      <w:rPr>
        <w:rFonts w:ascii="Arial" w:hAnsi="Arial" w:cs="Arial"/>
      </w:rPr>
      <w:t>·</w:t>
    </w:r>
    <w:r w:rsidR="00031119">
      <w:rPr>
        <w:rFonts w:ascii="Arial" w:hAnsi="Arial" w:cs="Arial"/>
      </w:rPr>
      <w:t xml:space="preserve"> </w:t>
    </w:r>
    <w:r w:rsidR="00031119" w:rsidRPr="00BE3F2F">
      <w:rPr>
        <w:rFonts w:ascii="Arial" w:hAnsi="Arial" w:cs="Arial"/>
      </w:rPr>
      <w:t xml:space="preserve"> </w:t>
    </w:r>
    <w:hyperlink r:id="rId1" w:history="1">
      <w:r w:rsidR="00031119" w:rsidRPr="00BE3F2F">
        <w:rPr>
          <w:rStyle w:val="Hyperlink"/>
          <w:rFonts w:ascii="Arial" w:hAnsi="Arial" w:cs="Arial"/>
        </w:rPr>
        <w:t>corporate.communications@leica-microsystems.com</w:t>
      </w:r>
    </w:hyperlink>
  </w:p>
  <w:p w14:paraId="4B14FC2D" w14:textId="636CD955" w:rsidR="00A64E72" w:rsidRDefault="006A0F9F" w:rsidP="00A64E72">
    <w:pPr>
      <w:pStyle w:val="Bildunterschrift"/>
      <w:tabs>
        <w:tab w:val="left" w:pos="1663"/>
        <w:tab w:val="left" w:pos="3883"/>
        <w:tab w:val="left" w:pos="6103"/>
      </w:tabs>
      <w:spacing w:line="240" w:lineRule="atLeast"/>
      <w:ind w:right="-142"/>
      <w:jc w:val="left"/>
      <w:rPr>
        <w:rFonts w:ascii="Arial" w:hAnsi="Arial" w:cs="Arial"/>
      </w:rPr>
    </w:pPr>
    <w:r>
      <w:rPr>
        <w:noProof/>
      </w:rPr>
      <mc:AlternateContent>
        <mc:Choice Requires="wps">
          <w:drawing>
            <wp:anchor distT="0" distB="0" distL="114300" distR="114300" simplePos="0" relativeHeight="251658247" behindDoc="0" locked="1" layoutInCell="0" allowOverlap="1" wp14:anchorId="71BC83A7" wp14:editId="6BFCFC6D">
              <wp:simplePos x="0" y="0"/>
              <wp:positionH relativeFrom="page">
                <wp:posOffset>900430</wp:posOffset>
              </wp:positionH>
              <wp:positionV relativeFrom="page">
                <wp:posOffset>10043795</wp:posOffset>
              </wp:positionV>
              <wp:extent cx="5875020" cy="0"/>
              <wp:effectExtent l="5080" t="13970" r="6350" b="5080"/>
              <wp:wrapTight wrapText="bothSides">
                <wp:wrapPolygon edited="0">
                  <wp:start x="0" y="-2147483648"/>
                  <wp:lineTo x="626" y="-2147483648"/>
                  <wp:lineTo x="626" y="-2147483648"/>
                  <wp:lineTo x="0" y="-2147483648"/>
                  <wp:lineTo x="0" y="-2147483648"/>
                </wp:wrapPolygon>
              </wp:wrapTight>
              <wp:docPr id="84182823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0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5AB80" id="Line 54" o:spid="_x0000_s1026" style="position:absolute;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790.85pt" to="533.5pt,7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FgsAEAAEgDAAAOAAAAZHJzL2Uyb0RvYy54bWysU8Fu2zAMvQ/YPwi6L3YyZC2MOD2k7S7d&#10;FqDdBzCSbAuVRYFU4uTvJ6lJVmy3YT4Ikkg+vfdIr+6OoxMHQ2zRt3I+q6UwXqG2vm/lz5fHT7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" o:allowincell="f" strokeweight=".25pt">
              <w10:wrap type="tight" anchorx="page" anchory="page"/>
              <w10:anchorlock/>
            </v:line>
          </w:pict>
        </mc:Fallback>
      </mc:AlternateContent>
    </w:r>
  </w:p>
  <w:p w14:paraId="7F1B2B00" w14:textId="77777777" w:rsidR="00A64E72" w:rsidRDefault="007F6AF3" w:rsidP="00A64E72">
    <w:pPr>
      <w:pStyle w:val="Bildunterschrift"/>
      <w:tabs>
        <w:tab w:val="left" w:pos="1663"/>
        <w:tab w:val="left" w:pos="3883"/>
        <w:tab w:val="left" w:pos="6103"/>
      </w:tabs>
      <w:spacing w:line="240" w:lineRule="atLeast"/>
      <w:ind w:right="-142"/>
      <w:jc w:val="left"/>
      <w:rPr>
        <w:rFonts w:ascii="Arial" w:hAnsi="Arial" w:cs="Arial"/>
      </w:rPr>
    </w:pPr>
    <w:r w:rsidRPr="00BE3F2F">
      <w:rPr>
        <w:rFonts w:ascii="Arial" w:hAnsi="Arial" w:cs="Arial"/>
      </w:rPr>
      <w:t xml:space="preserve">Leica Microsystems GmbH · Ernst-Leitz-Straße 17–37 · D-35578 Wetzlar · </w:t>
    </w:r>
    <w:hyperlink r:id="rId2" w:history="1">
      <w:r w:rsidRPr="00BE3F2F">
        <w:rPr>
          <w:rStyle w:val="Hyperlink"/>
          <w:rFonts w:ascii="Arial" w:hAnsi="Arial" w:cs="Arial"/>
        </w:rPr>
        <w:t>www.leica-microsystems.com</w:t>
      </w:r>
    </w:hyperlink>
  </w:p>
  <w:p w14:paraId="504DAB57" w14:textId="77777777" w:rsidR="007F6AF3" w:rsidRDefault="007F6AF3" w:rsidP="00A64E72">
    <w:pPr>
      <w:pStyle w:val="Bildunterschrift"/>
      <w:tabs>
        <w:tab w:val="left" w:pos="1663"/>
        <w:tab w:val="left" w:pos="3883"/>
        <w:tab w:val="left" w:pos="6103"/>
      </w:tabs>
      <w:spacing w:line="240" w:lineRule="atLeast"/>
      <w:ind w:right="-142"/>
      <w:jc w:val="left"/>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5CE23" w14:textId="77777777" w:rsidR="007F6AF3" w:rsidRPr="00BE3F2F" w:rsidRDefault="00D846AA" w:rsidP="007F6AF3">
    <w:pPr>
      <w:pStyle w:val="Bildunterschrift"/>
      <w:tabs>
        <w:tab w:val="left" w:pos="1663"/>
        <w:tab w:val="left" w:pos="3883"/>
        <w:tab w:val="left" w:pos="6103"/>
      </w:tabs>
      <w:spacing w:after="120" w:line="240" w:lineRule="atLeast"/>
      <w:rPr>
        <w:rFonts w:ascii="Arial" w:hAnsi="Arial" w:cs="Arial"/>
      </w:rPr>
    </w:pPr>
    <w:r>
      <w:rPr>
        <w:rFonts w:ascii="Arial" w:hAnsi="Arial" w:cs="Arial"/>
      </w:rPr>
      <w:t>Alexander Weis</w:t>
    </w:r>
    <w:r w:rsidR="007F6AF3" w:rsidRPr="00D846AA">
      <w:rPr>
        <w:rFonts w:ascii="Arial" w:hAnsi="Arial" w:cs="Arial"/>
      </w:rPr>
      <w:t>·</w:t>
    </w:r>
    <w:r w:rsidR="00031119" w:rsidRPr="00D846AA">
      <w:rPr>
        <w:rFonts w:ascii="Arial" w:hAnsi="Arial" w:cs="Arial"/>
      </w:rPr>
      <w:t xml:space="preserve"> </w:t>
    </w:r>
    <w:r w:rsidR="007F6AF3" w:rsidRPr="00D846AA">
      <w:rPr>
        <w:rFonts w:ascii="Arial" w:hAnsi="Arial" w:cs="Arial"/>
      </w:rPr>
      <w:t>Tel. +49 6441 29-</w:t>
    </w:r>
    <w:r w:rsidR="00175D6E" w:rsidRPr="00D846AA">
      <w:rPr>
        <w:rFonts w:ascii="Arial" w:hAnsi="Arial" w:cs="Arial"/>
      </w:rPr>
      <w:t>2</w:t>
    </w:r>
    <w:r>
      <w:rPr>
        <w:rFonts w:ascii="Arial" w:hAnsi="Arial" w:cs="Arial"/>
      </w:rPr>
      <w:t>550</w:t>
    </w:r>
    <w:r w:rsidR="007F6AF3" w:rsidRPr="00D846AA">
      <w:rPr>
        <w:rFonts w:ascii="Arial" w:hAnsi="Arial" w:cs="Arial"/>
      </w:rPr>
      <w:t>·</w:t>
    </w:r>
    <w:r w:rsidR="00031119">
      <w:rPr>
        <w:rFonts w:ascii="Arial" w:hAnsi="Arial" w:cs="Arial"/>
      </w:rPr>
      <w:t xml:space="preserve"> </w:t>
    </w:r>
    <w:r w:rsidR="007F6AF3" w:rsidRPr="00BE3F2F">
      <w:rPr>
        <w:rFonts w:ascii="Arial" w:hAnsi="Arial" w:cs="Arial"/>
      </w:rPr>
      <w:t xml:space="preserve"> </w:t>
    </w:r>
    <w:hyperlink r:id="rId1" w:history="1">
      <w:r w:rsidR="007F6AF3" w:rsidRPr="00BE3F2F">
        <w:rPr>
          <w:rStyle w:val="Hyperlink"/>
          <w:rFonts w:ascii="Arial" w:hAnsi="Arial" w:cs="Arial"/>
        </w:rPr>
        <w:t>corporate.communications@leica-microsystems.com</w:t>
      </w:r>
    </w:hyperlink>
  </w:p>
  <w:p w14:paraId="76D1B65B" w14:textId="5E3B462B" w:rsidR="000D4F55" w:rsidRDefault="006A0F9F" w:rsidP="000D4F55">
    <w:pPr>
      <w:pStyle w:val="Bildunterschrift"/>
      <w:tabs>
        <w:tab w:val="left" w:pos="1663"/>
        <w:tab w:val="left" w:pos="3883"/>
        <w:tab w:val="left" w:pos="6103"/>
      </w:tabs>
      <w:spacing w:line="240" w:lineRule="atLeast"/>
      <w:ind w:right="-142"/>
      <w:jc w:val="left"/>
      <w:rPr>
        <w:rFonts w:ascii="Arial" w:hAnsi="Arial" w:cs="Arial"/>
      </w:rPr>
    </w:pPr>
    <w:r>
      <w:rPr>
        <w:noProof/>
      </w:rPr>
      <mc:AlternateContent>
        <mc:Choice Requires="wps">
          <w:drawing>
            <wp:anchor distT="0" distB="0" distL="114300" distR="114300" simplePos="0" relativeHeight="251658246" behindDoc="0" locked="1" layoutInCell="0" allowOverlap="1" wp14:anchorId="6DBB4C84" wp14:editId="3DF795D1">
              <wp:simplePos x="0" y="0"/>
              <wp:positionH relativeFrom="page">
                <wp:posOffset>900430</wp:posOffset>
              </wp:positionH>
              <wp:positionV relativeFrom="page">
                <wp:posOffset>10043795</wp:posOffset>
              </wp:positionV>
              <wp:extent cx="5875020" cy="0"/>
              <wp:effectExtent l="5080" t="13970" r="6350" b="5080"/>
              <wp:wrapTight wrapText="bothSides">
                <wp:wrapPolygon edited="0">
                  <wp:start x="0" y="-2147483648"/>
                  <wp:lineTo x="626" y="-2147483648"/>
                  <wp:lineTo x="626" y="-2147483648"/>
                  <wp:lineTo x="0" y="-2147483648"/>
                  <wp:lineTo x="0" y="-2147483648"/>
                </wp:wrapPolygon>
              </wp:wrapTight>
              <wp:docPr id="449932060"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0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B9256" id="Line 52" o:spid="_x0000_s1026"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790.85pt" to="533.5pt,7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FgsAEAAEgDAAAOAAAAZHJzL2Uyb0RvYy54bWysU8Fu2zAMvQ/YPwi6L3YyZC2MOD2k7S7d&#10;FqDdBzCSbAuVRYFU4uTvJ6lJVmy3YT4Ikkg+vfdIr+6OoxMHQ2zRt3I+q6UwXqG2vm/lz5fHT7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" o:allowincell="f" strokeweight=".25pt">
              <w10:wrap type="tight" anchorx="page" anchory="page"/>
              <w10:anchorlock/>
            </v:line>
          </w:pict>
        </mc:Fallback>
      </mc:AlternateContent>
    </w:r>
  </w:p>
  <w:p w14:paraId="664DB040" w14:textId="77777777" w:rsidR="000D4F55" w:rsidRDefault="007F6AF3" w:rsidP="000D4F55">
    <w:pPr>
      <w:pStyle w:val="Bildunterschrift"/>
      <w:tabs>
        <w:tab w:val="left" w:pos="1663"/>
        <w:tab w:val="left" w:pos="3883"/>
        <w:tab w:val="left" w:pos="6103"/>
      </w:tabs>
      <w:spacing w:line="240" w:lineRule="atLeast"/>
      <w:ind w:right="-142"/>
      <w:jc w:val="left"/>
      <w:rPr>
        <w:rFonts w:ascii="Arial" w:hAnsi="Arial" w:cs="Arial"/>
      </w:rPr>
    </w:pPr>
    <w:r w:rsidRPr="00BE3F2F">
      <w:rPr>
        <w:rFonts w:ascii="Arial" w:hAnsi="Arial" w:cs="Arial"/>
      </w:rPr>
      <w:t xml:space="preserve">Leica Microsystems GmbH · Ernst-Leitz-Straße 17–37 · D-35578 Wetzlar · </w:t>
    </w:r>
    <w:hyperlink r:id="rId2" w:history="1">
      <w:r w:rsidRPr="00BE3F2F">
        <w:rPr>
          <w:rStyle w:val="Hyperlink"/>
          <w:rFonts w:ascii="Arial" w:hAnsi="Arial" w:cs="Arial"/>
        </w:rPr>
        <w:t>www.leica-microsystems.com</w:t>
      </w:r>
    </w:hyperlink>
  </w:p>
  <w:p w14:paraId="4D6F84C1" w14:textId="77777777" w:rsidR="007F6AF3" w:rsidRDefault="007F6AF3" w:rsidP="000D4F55">
    <w:pPr>
      <w:pStyle w:val="Bildunterschrift"/>
      <w:tabs>
        <w:tab w:val="left" w:pos="1663"/>
        <w:tab w:val="left" w:pos="3883"/>
        <w:tab w:val="left" w:pos="6103"/>
      </w:tabs>
      <w:spacing w:line="240" w:lineRule="atLeast"/>
      <w:ind w:right="-142"/>
      <w:jc w:val="left"/>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C38C9C" w14:textId="77777777" w:rsidR="000A6110" w:rsidRDefault="000A6110">
      <w:r>
        <w:separator/>
      </w:r>
    </w:p>
  </w:footnote>
  <w:footnote w:type="continuationSeparator" w:id="0">
    <w:p w14:paraId="4D1B9BAE" w14:textId="77777777" w:rsidR="000A6110" w:rsidRDefault="000A6110">
      <w:r>
        <w:continuationSeparator/>
      </w:r>
    </w:p>
  </w:footnote>
  <w:footnote w:type="continuationNotice" w:id="1">
    <w:p w14:paraId="51C441A7" w14:textId="77777777" w:rsidR="000A6110" w:rsidRDefault="000A611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50998" w14:textId="77777777" w:rsidR="00C70E46" w:rsidRDefault="00C70E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EE895" w14:textId="004E5CCC" w:rsidR="002B5804" w:rsidRDefault="006A0F9F">
    <w:pPr>
      <w:pStyle w:val="Header"/>
    </w:pPr>
    <w:r>
      <w:rPr>
        <w:noProof/>
      </w:rPr>
      <w:drawing>
        <wp:anchor distT="0" distB="0" distL="114300" distR="114300" simplePos="0" relativeHeight="251658250" behindDoc="1" locked="0" layoutInCell="1" allowOverlap="1" wp14:anchorId="190E3992" wp14:editId="123E6FA9">
          <wp:simplePos x="0" y="0"/>
          <wp:positionH relativeFrom="column">
            <wp:posOffset>-10795</wp:posOffset>
          </wp:positionH>
          <wp:positionV relativeFrom="paragraph">
            <wp:posOffset>368300</wp:posOffset>
          </wp:positionV>
          <wp:extent cx="1572895" cy="197485"/>
          <wp:effectExtent l="0" t="0" r="0" b="0"/>
          <wp:wrapTight wrapText="bothSides">
            <wp:wrapPolygon edited="0">
              <wp:start x="0" y="0"/>
              <wp:lineTo x="0" y="18752"/>
              <wp:lineTo x="21452" y="18752"/>
              <wp:lineTo x="21452" y="0"/>
              <wp:lineTo x="0" y="0"/>
            </wp:wrapPolygon>
          </wp:wrapTight>
          <wp:docPr id="249592903" name="Bild 53" descr="D:\Users\Alexander Weis\Desktop\Temp\Claim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3" descr="D:\Users\Alexander Weis\Desktop\Temp\Claim_lar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895" cy="197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1" behindDoc="0" locked="0" layoutInCell="1" allowOverlap="1" wp14:anchorId="51C3471E" wp14:editId="4E5B95CA">
              <wp:simplePos x="0" y="0"/>
              <wp:positionH relativeFrom="column">
                <wp:posOffset>-684530</wp:posOffset>
              </wp:positionH>
              <wp:positionV relativeFrom="paragraph">
                <wp:posOffset>-205740</wp:posOffset>
              </wp:positionV>
              <wp:extent cx="190500" cy="1798320"/>
              <wp:effectExtent l="0" t="0" r="0" b="0"/>
              <wp:wrapNone/>
              <wp:docPr id="165937920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98320"/>
                      </a:xfrm>
                      <a:prstGeom prst="rect">
                        <a:avLst/>
                      </a:prstGeom>
                      <a:solidFill>
                        <a:srgbClr val="ED1B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64663" id="Rectangle 54" o:spid="_x0000_s1026" style="position:absolute;margin-left:-53.9pt;margin-top:-16.2pt;width:15pt;height:141.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" fillcolor="#ed1b2f" stroked="f"/>
          </w:pict>
        </mc:Fallback>
      </mc:AlternateContent>
    </w:r>
    <w:r>
      <w:rPr>
        <w:noProof/>
      </w:rPr>
      <w:drawing>
        <wp:anchor distT="0" distB="0" distL="114300" distR="114300" simplePos="0" relativeHeight="251658245" behindDoc="1" locked="0" layoutInCell="0" allowOverlap="1" wp14:anchorId="4B8C22C3" wp14:editId="5C7C28CD">
          <wp:simplePos x="0" y="0"/>
          <wp:positionH relativeFrom="column">
            <wp:posOffset>4965065</wp:posOffset>
          </wp:positionH>
          <wp:positionV relativeFrom="paragraph">
            <wp:posOffset>122555</wp:posOffset>
          </wp:positionV>
          <wp:extent cx="1004570" cy="681990"/>
          <wp:effectExtent l="0" t="0" r="0" b="0"/>
          <wp:wrapNone/>
          <wp:docPr id="20974553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4570" cy="681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3" behindDoc="0" locked="1" layoutInCell="0" allowOverlap="1" wp14:anchorId="5A1E7D03" wp14:editId="4C2AAB6E">
              <wp:simplePos x="0" y="0"/>
              <wp:positionH relativeFrom="page">
                <wp:posOffset>900430</wp:posOffset>
              </wp:positionH>
              <wp:positionV relativeFrom="page">
                <wp:posOffset>2042795</wp:posOffset>
              </wp:positionV>
              <wp:extent cx="5939790" cy="0"/>
              <wp:effectExtent l="5080" t="13970" r="8255" b="5080"/>
              <wp:wrapTight wrapText="bothSides">
                <wp:wrapPolygon edited="0">
                  <wp:start x="0" y="-2147483648"/>
                  <wp:lineTo x="626" y="-2147483648"/>
                  <wp:lineTo x="626" y="-2147483648"/>
                  <wp:lineTo x="0" y="-2147483648"/>
                  <wp:lineTo x="0" y="-2147483648"/>
                </wp:wrapPolygon>
              </wp:wrapTight>
              <wp:docPr id="1679050421"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70FBB" id="Line 43"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160.85pt" to="538.6pt,1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" o:allowincell="f" strokeweight=".25pt">
              <w10:wrap type="tight" anchorx="page" anchory="page"/>
              <w10:anchorlock/>
            </v:line>
          </w:pict>
        </mc:Fallback>
      </mc:AlternateContent>
    </w:r>
    <w:r>
      <w:rPr>
        <w:noProof/>
      </w:rPr>
      <mc:AlternateContent>
        <mc:Choice Requires="wps">
          <w:drawing>
            <wp:anchor distT="0" distB="0" distL="114300" distR="114300" simplePos="0" relativeHeight="251658242" behindDoc="0" locked="1" layoutInCell="0" allowOverlap="1" wp14:anchorId="5EAEC4B0" wp14:editId="0CCBB1C6">
              <wp:simplePos x="0" y="0"/>
              <wp:positionH relativeFrom="page">
                <wp:posOffset>900430</wp:posOffset>
              </wp:positionH>
              <wp:positionV relativeFrom="page">
                <wp:posOffset>1718310</wp:posOffset>
              </wp:positionV>
              <wp:extent cx="4572000" cy="288290"/>
              <wp:effectExtent l="0" t="3810" r="4445" b="3175"/>
              <wp:wrapTight wrapText="bothSides">
                <wp:wrapPolygon edited="0">
                  <wp:start x="0" y="0"/>
                  <wp:lineTo x="21600" y="0"/>
                  <wp:lineTo x="21600" y="21600"/>
                  <wp:lineTo x="0" y="21600"/>
                  <wp:lineTo x="0" y="0"/>
                </wp:wrapPolygon>
              </wp:wrapTight>
              <wp:docPr id="19548588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35B17" w14:textId="77777777" w:rsidR="0007264E" w:rsidRPr="00602F37" w:rsidRDefault="00FC703C" w:rsidP="00FC703C">
                          <w:pPr>
                            <w:pStyle w:val="FliesstextProspekt"/>
                            <w:jc w:val="left"/>
                          </w:pPr>
                          <w:r>
                            <w:rPr>
                              <w:rFonts w:ascii="Arial" w:hAnsi="Arial" w:cs="Arial"/>
                              <w:caps/>
                              <w:spacing w:val="16"/>
                              <w:sz w:val="32"/>
                              <w:szCs w:val="32"/>
                            </w:rPr>
                            <w:t>PRESS RELEASE / PRESSEINFORMATION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AEC4B0" id="_x0000_t202" coordsize="21600,21600" o:spt="202" path="m,l,21600r21600,l21600,xe">
              <v:stroke joinstyle="miter"/>
              <v:path gradientshapeok="t" o:connecttype="rect"/>
            </v:shapetype>
            <v:shape id="Text Box 42" o:spid="_x0000_s1026" type="#_x0000_t202" style="position:absolute;left:0;text-align:left;margin-left:70.9pt;margin-top:135.3pt;width:5in;height:22.7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" o:allowincell="f" filled="f" stroked="f">
              <v:textbox inset="0,0,0,0">
                <w:txbxContent>
                  <w:p w14:paraId="45735B17" w14:textId="77777777" w:rsidR="0007264E" w:rsidRPr="00602F37" w:rsidRDefault="00FC703C" w:rsidP="00FC703C">
                    <w:pPr>
                      <w:pStyle w:val="FliesstextProspekt"/>
                      <w:jc w:val="left"/>
                    </w:pPr>
                    <w:r>
                      <w:rPr>
                        <w:rFonts w:ascii="Arial" w:hAnsi="Arial" w:cs="Arial"/>
                        <w:caps/>
                        <w:spacing w:val="16"/>
                        <w:sz w:val="32"/>
                        <w:szCs w:val="32"/>
                      </w:rPr>
                      <w:t>PRESS RELEASE / PRESSEINFORMATION</w:t>
                    </w:r>
                  </w:p>
                </w:txbxContent>
              </v:textbox>
              <w10:wrap type="tight"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DD2DC" w14:textId="7F6CF246" w:rsidR="002B5804" w:rsidRDefault="006A0F9F">
    <w:pPr>
      <w:pStyle w:val="Header"/>
    </w:pPr>
    <w:r>
      <w:rPr>
        <w:noProof/>
      </w:rPr>
      <w:drawing>
        <wp:anchor distT="0" distB="0" distL="114300" distR="114300" simplePos="0" relativeHeight="251658248" behindDoc="1" locked="0" layoutInCell="1" allowOverlap="1" wp14:anchorId="68139733" wp14:editId="7DF6C83E">
          <wp:simplePos x="0" y="0"/>
          <wp:positionH relativeFrom="column">
            <wp:posOffset>-10795</wp:posOffset>
          </wp:positionH>
          <wp:positionV relativeFrom="paragraph">
            <wp:posOffset>339725</wp:posOffset>
          </wp:positionV>
          <wp:extent cx="1572895" cy="197485"/>
          <wp:effectExtent l="0" t="0" r="0" b="0"/>
          <wp:wrapTight wrapText="bothSides">
            <wp:wrapPolygon edited="0">
              <wp:start x="0" y="0"/>
              <wp:lineTo x="0" y="18752"/>
              <wp:lineTo x="21452" y="18752"/>
              <wp:lineTo x="21452" y="0"/>
              <wp:lineTo x="0" y="0"/>
            </wp:wrapPolygon>
          </wp:wrapTight>
          <wp:docPr id="470777792" name="Bild 53" descr="D:\Users\Alexander Weis\Desktop\Temp\Claim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3" descr="D:\Users\Alexander Weis\Desktop\Temp\Claim_lar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895" cy="197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9" behindDoc="0" locked="0" layoutInCell="1" allowOverlap="1" wp14:anchorId="529C7158" wp14:editId="6CF26B59">
              <wp:simplePos x="0" y="0"/>
              <wp:positionH relativeFrom="column">
                <wp:posOffset>-684530</wp:posOffset>
              </wp:positionH>
              <wp:positionV relativeFrom="paragraph">
                <wp:posOffset>-234315</wp:posOffset>
              </wp:positionV>
              <wp:extent cx="190500" cy="1798320"/>
              <wp:effectExtent l="0" t="0" r="0" b="0"/>
              <wp:wrapNone/>
              <wp:docPr id="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98320"/>
                      </a:xfrm>
                      <a:prstGeom prst="rect">
                        <a:avLst/>
                      </a:prstGeom>
                      <a:solidFill>
                        <a:srgbClr val="ED1B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C4138" id="Rectangle 54" o:spid="_x0000_s1026" style="position:absolute;margin-left:-53.9pt;margin-top:-18.45pt;width:15pt;height:141.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" fillcolor="#ed1b2f" stroked="f"/>
          </w:pict>
        </mc:Fallback>
      </mc:AlternateContent>
    </w:r>
    <w:r>
      <w:rPr>
        <w:noProof/>
      </w:rPr>
      <w:drawing>
        <wp:anchor distT="0" distB="0" distL="114300" distR="114300" simplePos="0" relativeHeight="251658244" behindDoc="1" locked="0" layoutInCell="0" allowOverlap="1" wp14:anchorId="56B5136F" wp14:editId="35143B86">
          <wp:simplePos x="0" y="0"/>
          <wp:positionH relativeFrom="column">
            <wp:posOffset>4965700</wp:posOffset>
          </wp:positionH>
          <wp:positionV relativeFrom="paragraph">
            <wp:posOffset>121285</wp:posOffset>
          </wp:positionV>
          <wp:extent cx="1004570" cy="681990"/>
          <wp:effectExtent l="0" t="0" r="0" b="0"/>
          <wp:wrapNone/>
          <wp:docPr id="610890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4570" cy="681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0" locked="1" layoutInCell="0" allowOverlap="1" wp14:anchorId="7BB77AB0" wp14:editId="10CEE96E">
              <wp:simplePos x="0" y="0"/>
              <wp:positionH relativeFrom="page">
                <wp:posOffset>900430</wp:posOffset>
              </wp:positionH>
              <wp:positionV relativeFrom="page">
                <wp:posOffset>2014220</wp:posOffset>
              </wp:positionV>
              <wp:extent cx="5939790" cy="0"/>
              <wp:effectExtent l="5080" t="13970" r="8255" b="5080"/>
              <wp:wrapTight wrapText="bothSides">
                <wp:wrapPolygon edited="0">
                  <wp:start x="0" y="-2147483648"/>
                  <wp:lineTo x="626" y="-2147483648"/>
                  <wp:lineTo x="626" y="-2147483648"/>
                  <wp:lineTo x="0" y="-2147483648"/>
                  <wp:lineTo x="0" y="-2147483648"/>
                </wp:wrapPolygon>
              </wp:wrapTight>
              <wp:docPr id="143648786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58C11" id="Line 30"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158.6pt" to="538.6pt,1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" o:allowincell="f" strokeweight=".25pt">
              <w10:wrap type="tight" anchorx="page" anchory="page"/>
              <w10:anchorlock/>
            </v:line>
          </w:pict>
        </mc:Fallback>
      </mc:AlternateContent>
    </w:r>
    <w:r>
      <w:rPr>
        <w:noProof/>
      </w:rPr>
      <mc:AlternateContent>
        <mc:Choice Requires="wps">
          <w:drawing>
            <wp:anchor distT="0" distB="0" distL="114300" distR="114300" simplePos="0" relativeHeight="251658240" behindDoc="0" locked="1" layoutInCell="0" allowOverlap="1" wp14:anchorId="48EAAB52" wp14:editId="34B2F6B1">
              <wp:simplePos x="0" y="0"/>
              <wp:positionH relativeFrom="page">
                <wp:posOffset>900430</wp:posOffset>
              </wp:positionH>
              <wp:positionV relativeFrom="page">
                <wp:posOffset>1689735</wp:posOffset>
              </wp:positionV>
              <wp:extent cx="4572000" cy="288290"/>
              <wp:effectExtent l="0" t="3810" r="4445" b="3175"/>
              <wp:wrapTight wrapText="bothSides">
                <wp:wrapPolygon edited="0">
                  <wp:start x="0" y="0"/>
                  <wp:lineTo x="21600" y="0"/>
                  <wp:lineTo x="21600" y="21600"/>
                  <wp:lineTo x="0" y="21600"/>
                  <wp:lineTo x="0" y="0"/>
                </wp:wrapPolygon>
              </wp:wrapTight>
              <wp:docPr id="9827732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56B40" w14:textId="77777777" w:rsidR="002B5804" w:rsidRPr="00602F37" w:rsidRDefault="00FB3348" w:rsidP="00D42445">
                          <w:pPr>
                            <w:pStyle w:val="FliesstextProspekt"/>
                            <w:jc w:val="left"/>
                          </w:pPr>
                          <w:r>
                            <w:rPr>
                              <w:rFonts w:ascii="Arial" w:hAnsi="Arial" w:cs="Arial"/>
                              <w:caps/>
                              <w:spacing w:val="16"/>
                              <w:sz w:val="32"/>
                              <w:szCs w:val="32"/>
                            </w:rPr>
                            <w:t xml:space="preserve">PRESS </w:t>
                          </w:r>
                          <w:r>
                            <w:rPr>
                              <w:rFonts w:ascii="Arial" w:hAnsi="Arial" w:cs="Arial"/>
                              <w:caps/>
                              <w:spacing w:val="16"/>
                              <w:sz w:val="32"/>
                              <w:szCs w:val="32"/>
                            </w:rPr>
                            <w:t>RELEASE / PRESSEINFORMATION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EAAB52" id="_x0000_t202" coordsize="21600,21600" o:spt="202" path="m,l,21600r21600,l21600,xe">
              <v:stroke joinstyle="miter"/>
              <v:path gradientshapeok="t" o:connecttype="rect"/>
            </v:shapetype>
            <v:shape id="Text Box 12" o:spid="_x0000_s1027" type="#_x0000_t202" style="position:absolute;left:0;text-align:left;margin-left:70.9pt;margin-top:133.05pt;width:5in;height:22.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" o:allowincell="f" filled="f" stroked="f">
              <v:textbox inset="0,0,0,0">
                <w:txbxContent>
                  <w:p w14:paraId="70F56B40" w14:textId="77777777" w:rsidR="002B5804" w:rsidRPr="00602F37" w:rsidRDefault="00FB3348" w:rsidP="00D42445">
                    <w:pPr>
                      <w:pStyle w:val="FliesstextProspekt"/>
                      <w:jc w:val="left"/>
                    </w:pPr>
                    <w:r>
                      <w:rPr>
                        <w:rFonts w:ascii="Arial" w:hAnsi="Arial" w:cs="Arial"/>
                        <w:caps/>
                        <w:spacing w:val="16"/>
                        <w:sz w:val="32"/>
                        <w:szCs w:val="32"/>
                      </w:rPr>
                      <w:t xml:space="preserve">PRESS </w:t>
                    </w:r>
                    <w:r>
                      <w:rPr>
                        <w:rFonts w:ascii="Arial" w:hAnsi="Arial" w:cs="Arial"/>
                        <w:caps/>
                        <w:spacing w:val="16"/>
                        <w:sz w:val="32"/>
                        <w:szCs w:val="32"/>
                      </w:rPr>
                      <w:t>RELEASE / PRESSEINFORMATION</w:t>
                    </w:r>
                  </w:p>
                </w:txbxContent>
              </v:textbox>
              <w10:wrap type="tight"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AF5014"/>
    <w:multiLevelType w:val="hybridMultilevel"/>
    <w:tmpl w:val="B2805C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54881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lignBordersAndEdge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2"/>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bteilung" w:val="Abteilung"/>
    <w:docVar w:name="Anzeigename" w:val="Vorname Nachname"/>
    <w:docVar w:name="Benutzeranmeldename" w:val="Vorname Nachname"/>
    <w:docVar w:name="Beschreibung" w:val="LMH Test User"/>
    <w:docVar w:name="Email" w:val="Vorname.Nachname@leica-microsystems.com"/>
    <w:docVar w:name="Firma" w:val="Leica Microsystems Holdings GmbH"/>
    <w:docVar w:name="Land" w:val="Germany"/>
    <w:docVar w:name="Nachname" w:val="Nachname"/>
    <w:docVar w:name="Ort" w:val="Wetzlar"/>
    <w:docVar w:name="Position" w:val="User"/>
    <w:docVar w:name="Postleitzahl" w:val="35578"/>
    <w:docVar w:name="Rufnummer" w:val="+49 6441 29 xxxx"/>
    <w:docVar w:name="RufnummernFax" w:val="+49 6441 29 xxxx"/>
    <w:docVar w:name="RufnummernMobil" w:val="+49 172 xxxxxxx"/>
    <w:docVar w:name="Strasse" w:val="Ernst-Leitz-Str. 17 - 37"/>
    <w:docVar w:name="Vorname" w:val="Vorname"/>
    <w:docVar w:name="Webseite" w:val="www.leica-microsystems.com"/>
  </w:docVars>
  <w:rsids>
    <w:rsidRoot w:val="00FB3348"/>
    <w:rsid w:val="00031119"/>
    <w:rsid w:val="0007264E"/>
    <w:rsid w:val="000A6110"/>
    <w:rsid w:val="000D0FC4"/>
    <w:rsid w:val="000D3CAB"/>
    <w:rsid w:val="000D4F55"/>
    <w:rsid w:val="000F3B5D"/>
    <w:rsid w:val="00121DAF"/>
    <w:rsid w:val="00155F11"/>
    <w:rsid w:val="00175905"/>
    <w:rsid w:val="00175D6E"/>
    <w:rsid w:val="001B10B3"/>
    <w:rsid w:val="001D577A"/>
    <w:rsid w:val="00211F09"/>
    <w:rsid w:val="00225842"/>
    <w:rsid w:val="002375A5"/>
    <w:rsid w:val="002479CA"/>
    <w:rsid w:val="00253FF7"/>
    <w:rsid w:val="00271C65"/>
    <w:rsid w:val="002A5D37"/>
    <w:rsid w:val="002B5804"/>
    <w:rsid w:val="002B69FA"/>
    <w:rsid w:val="002F7457"/>
    <w:rsid w:val="00345601"/>
    <w:rsid w:val="00384AC9"/>
    <w:rsid w:val="00395C2B"/>
    <w:rsid w:val="003D3415"/>
    <w:rsid w:val="003D3BAC"/>
    <w:rsid w:val="003D747D"/>
    <w:rsid w:val="0040285F"/>
    <w:rsid w:val="004141C9"/>
    <w:rsid w:val="00433B86"/>
    <w:rsid w:val="004E1383"/>
    <w:rsid w:val="004F29E0"/>
    <w:rsid w:val="00520B04"/>
    <w:rsid w:val="005258FB"/>
    <w:rsid w:val="00597172"/>
    <w:rsid w:val="005A478B"/>
    <w:rsid w:val="005D1130"/>
    <w:rsid w:val="005E2625"/>
    <w:rsid w:val="00605680"/>
    <w:rsid w:val="00615CB9"/>
    <w:rsid w:val="0063051A"/>
    <w:rsid w:val="006606BE"/>
    <w:rsid w:val="00676580"/>
    <w:rsid w:val="006A0F9F"/>
    <w:rsid w:val="006A635E"/>
    <w:rsid w:val="006B2FAB"/>
    <w:rsid w:val="006C5590"/>
    <w:rsid w:val="006E1534"/>
    <w:rsid w:val="006E7701"/>
    <w:rsid w:val="006F341D"/>
    <w:rsid w:val="006F5E81"/>
    <w:rsid w:val="00705DE9"/>
    <w:rsid w:val="00754002"/>
    <w:rsid w:val="007768A0"/>
    <w:rsid w:val="00776D65"/>
    <w:rsid w:val="007E5FBB"/>
    <w:rsid w:val="007F1C45"/>
    <w:rsid w:val="007F6AF3"/>
    <w:rsid w:val="008018F9"/>
    <w:rsid w:val="00896270"/>
    <w:rsid w:val="00897A14"/>
    <w:rsid w:val="008C6FC2"/>
    <w:rsid w:val="00914CAF"/>
    <w:rsid w:val="009370DB"/>
    <w:rsid w:val="00995315"/>
    <w:rsid w:val="009A3204"/>
    <w:rsid w:val="009D6087"/>
    <w:rsid w:val="009E30F7"/>
    <w:rsid w:val="00A131B8"/>
    <w:rsid w:val="00A47250"/>
    <w:rsid w:val="00A506AD"/>
    <w:rsid w:val="00A64E72"/>
    <w:rsid w:val="00AA7D03"/>
    <w:rsid w:val="00AC0AF6"/>
    <w:rsid w:val="00AD3D36"/>
    <w:rsid w:val="00AE3B2F"/>
    <w:rsid w:val="00B14BDC"/>
    <w:rsid w:val="00B2233D"/>
    <w:rsid w:val="00B249CA"/>
    <w:rsid w:val="00B35D94"/>
    <w:rsid w:val="00B72574"/>
    <w:rsid w:val="00B82C91"/>
    <w:rsid w:val="00B84DBD"/>
    <w:rsid w:val="00B86B0E"/>
    <w:rsid w:val="00BB74CB"/>
    <w:rsid w:val="00BD6A79"/>
    <w:rsid w:val="00BE06EF"/>
    <w:rsid w:val="00BF18CB"/>
    <w:rsid w:val="00BF6FE1"/>
    <w:rsid w:val="00BF7F0F"/>
    <w:rsid w:val="00C02048"/>
    <w:rsid w:val="00C137A2"/>
    <w:rsid w:val="00C226C6"/>
    <w:rsid w:val="00C405D5"/>
    <w:rsid w:val="00C4131B"/>
    <w:rsid w:val="00C42279"/>
    <w:rsid w:val="00C70E46"/>
    <w:rsid w:val="00C93513"/>
    <w:rsid w:val="00CA16E7"/>
    <w:rsid w:val="00CD2464"/>
    <w:rsid w:val="00D174DC"/>
    <w:rsid w:val="00D42445"/>
    <w:rsid w:val="00D715CA"/>
    <w:rsid w:val="00D846AA"/>
    <w:rsid w:val="00D858B6"/>
    <w:rsid w:val="00DB6C85"/>
    <w:rsid w:val="00DC1B98"/>
    <w:rsid w:val="00DD49E7"/>
    <w:rsid w:val="00DE48CB"/>
    <w:rsid w:val="00DF48CB"/>
    <w:rsid w:val="00E07BA4"/>
    <w:rsid w:val="00E24762"/>
    <w:rsid w:val="00E51035"/>
    <w:rsid w:val="00EA0D63"/>
    <w:rsid w:val="00EA23B3"/>
    <w:rsid w:val="00ED0605"/>
    <w:rsid w:val="00EE52AF"/>
    <w:rsid w:val="00EF26E9"/>
    <w:rsid w:val="00EF793E"/>
    <w:rsid w:val="00F13F14"/>
    <w:rsid w:val="00F71A52"/>
    <w:rsid w:val="00F84B3C"/>
    <w:rsid w:val="00F84B65"/>
    <w:rsid w:val="00FB3348"/>
    <w:rsid w:val="00FC384C"/>
    <w:rsid w:val="00FC70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771D0DB8"/>
  <w15:chartTrackingRefBased/>
  <w15:docId w15:val="{303438ED-F9C6-434F-BEE2-C0181EEC5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1A52"/>
    <w:pPr>
      <w:spacing w:line="360" w:lineRule="auto"/>
      <w:jc w:val="both"/>
    </w:pPr>
    <w:rPr>
      <w:rFonts w:ascii="Arial" w:eastAsia="Times New Roman" w:hAnsi="Arial"/>
      <w:lang w:val="de-DE" w:eastAsia="de-DE"/>
    </w:rPr>
  </w:style>
  <w:style w:type="paragraph" w:styleId="Heading1">
    <w:name w:val="heading 1"/>
    <w:basedOn w:val="Normal"/>
    <w:next w:val="Normal"/>
    <w:link w:val="Heading1Char"/>
    <w:qFormat/>
    <w:rsid w:val="00BD1194"/>
    <w:pPr>
      <w:keepNext/>
      <w:spacing w:before="360" w:after="480"/>
      <w:outlineLvl w:val="0"/>
    </w:pPr>
    <w:rPr>
      <w:rFonts w:ascii="Arial Black" w:hAnsi="Arial Black"/>
      <w:bCs/>
      <w:kern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liesstextProspekt">
    <w:name w:val="Fliesstext Prospekt"/>
    <w:basedOn w:val="Normal"/>
    <w:uiPriority w:val="99"/>
    <w:rsid w:val="002B0A8B"/>
    <w:pPr>
      <w:widowControl w:val="0"/>
      <w:autoSpaceDE w:val="0"/>
      <w:autoSpaceDN w:val="0"/>
      <w:adjustRightInd w:val="0"/>
      <w:spacing w:line="260" w:lineRule="atLeast"/>
      <w:textAlignment w:val="center"/>
    </w:pPr>
    <w:rPr>
      <w:rFonts w:ascii="UniversLTStd-Cn" w:hAnsi="UniversLTStd-Cn" w:cs="UniversLTStd-Cn"/>
      <w:color w:val="000000"/>
    </w:rPr>
  </w:style>
  <w:style w:type="paragraph" w:styleId="Header">
    <w:name w:val="header"/>
    <w:basedOn w:val="Normal"/>
    <w:link w:val="HeaderChar"/>
    <w:uiPriority w:val="99"/>
    <w:unhideWhenUsed/>
    <w:rsid w:val="00613EE3"/>
    <w:pPr>
      <w:tabs>
        <w:tab w:val="center" w:pos="4536"/>
        <w:tab w:val="right" w:pos="9072"/>
      </w:tabs>
    </w:pPr>
  </w:style>
  <w:style w:type="paragraph" w:customStyle="1" w:styleId="LMSAdressfeld">
    <w:name w:val="LMS Adressfeld"/>
    <w:basedOn w:val="FliesstextProspekt"/>
    <w:qFormat/>
    <w:rsid w:val="00613EE3"/>
    <w:pPr>
      <w:spacing w:line="280" w:lineRule="atLeast"/>
      <w:jc w:val="left"/>
    </w:pPr>
    <w:rPr>
      <w:rFonts w:ascii="ArialMT" w:hAnsi="ArialMT" w:cs="ArialMT"/>
      <w:spacing w:val="2"/>
      <w:sz w:val="21"/>
      <w:szCs w:val="21"/>
    </w:rPr>
  </w:style>
  <w:style w:type="character" w:customStyle="1" w:styleId="HeaderChar">
    <w:name w:val="Header Char"/>
    <w:basedOn w:val="DefaultParagraphFont"/>
    <w:link w:val="Header"/>
    <w:uiPriority w:val="99"/>
    <w:rsid w:val="00613EE3"/>
  </w:style>
  <w:style w:type="paragraph" w:styleId="Footer">
    <w:name w:val="footer"/>
    <w:basedOn w:val="Normal"/>
    <w:link w:val="FooterChar"/>
    <w:uiPriority w:val="99"/>
    <w:unhideWhenUsed/>
    <w:rsid w:val="00613EE3"/>
    <w:pPr>
      <w:tabs>
        <w:tab w:val="center" w:pos="4536"/>
        <w:tab w:val="right" w:pos="9072"/>
      </w:tabs>
    </w:pPr>
  </w:style>
  <w:style w:type="character" w:customStyle="1" w:styleId="FooterChar">
    <w:name w:val="Footer Char"/>
    <w:basedOn w:val="DefaultParagraphFont"/>
    <w:link w:val="Footer"/>
    <w:uiPriority w:val="99"/>
    <w:rsid w:val="00613EE3"/>
  </w:style>
  <w:style w:type="paragraph" w:customStyle="1" w:styleId="Bildunterschrift">
    <w:name w:val="Bildunterschrift"/>
    <w:basedOn w:val="FliesstextProspekt"/>
    <w:uiPriority w:val="99"/>
    <w:rsid w:val="00766FDF"/>
    <w:pPr>
      <w:spacing w:line="200" w:lineRule="atLeast"/>
    </w:pPr>
    <w:rPr>
      <w:sz w:val="16"/>
      <w:szCs w:val="16"/>
    </w:rPr>
  </w:style>
  <w:style w:type="paragraph" w:customStyle="1" w:styleId="LMSFlietext">
    <w:name w:val="LMS Fließtext"/>
    <w:basedOn w:val="LMSAdressfeld"/>
    <w:qFormat/>
    <w:rsid w:val="00766FDF"/>
    <w:pPr>
      <w:spacing w:line="330" w:lineRule="atLeast"/>
    </w:pPr>
  </w:style>
  <w:style w:type="character" w:styleId="PageNumber">
    <w:name w:val="page number"/>
    <w:basedOn w:val="DefaultParagraphFont"/>
    <w:uiPriority w:val="99"/>
    <w:semiHidden/>
    <w:unhideWhenUsed/>
    <w:rsid w:val="00E57E1A"/>
  </w:style>
  <w:style w:type="paragraph" w:customStyle="1" w:styleId="MKGTextFax">
    <w:name w:val="MKG Text Fax"/>
    <w:basedOn w:val="Normal"/>
    <w:qFormat/>
    <w:rsid w:val="00602F37"/>
    <w:pPr>
      <w:widowControl w:val="0"/>
      <w:autoSpaceDE w:val="0"/>
      <w:autoSpaceDN w:val="0"/>
      <w:adjustRightInd w:val="0"/>
      <w:spacing w:line="320" w:lineRule="exact"/>
    </w:pPr>
    <w:rPr>
      <w:rFonts w:ascii="Georgia" w:hAnsi="Georgia" w:cs="Georgia"/>
    </w:rPr>
  </w:style>
  <w:style w:type="paragraph" w:customStyle="1" w:styleId="MKGText">
    <w:name w:val="MKG Text"/>
    <w:basedOn w:val="Normal"/>
    <w:qFormat/>
    <w:rsid w:val="00602F37"/>
    <w:pPr>
      <w:widowControl w:val="0"/>
      <w:autoSpaceDE w:val="0"/>
      <w:autoSpaceDN w:val="0"/>
      <w:adjustRightInd w:val="0"/>
      <w:spacing w:line="320" w:lineRule="exact"/>
    </w:pPr>
    <w:rPr>
      <w:rFonts w:ascii="Georgia" w:hAnsi="Georgia" w:cs="Georgia"/>
    </w:rPr>
  </w:style>
  <w:style w:type="character" w:customStyle="1" w:styleId="Heading1Char">
    <w:name w:val="Heading 1 Char"/>
    <w:link w:val="Heading1"/>
    <w:rsid w:val="00BD1194"/>
    <w:rPr>
      <w:rFonts w:ascii="Arial Black" w:eastAsia="Times New Roman" w:hAnsi="Arial Black"/>
      <w:bCs/>
      <w:kern w:val="28"/>
      <w:sz w:val="24"/>
    </w:rPr>
  </w:style>
  <w:style w:type="paragraph" w:styleId="BalloonText">
    <w:name w:val="Balloon Text"/>
    <w:basedOn w:val="Normal"/>
    <w:link w:val="BalloonTextChar"/>
    <w:rsid w:val="004E1383"/>
    <w:rPr>
      <w:rFonts w:ascii="Tahoma" w:hAnsi="Tahoma" w:cs="Tahoma"/>
      <w:sz w:val="16"/>
      <w:szCs w:val="16"/>
    </w:rPr>
  </w:style>
  <w:style w:type="character" w:customStyle="1" w:styleId="BalloonTextChar">
    <w:name w:val="Balloon Text Char"/>
    <w:link w:val="BalloonText"/>
    <w:rsid w:val="004E1383"/>
    <w:rPr>
      <w:rFonts w:ascii="Tahoma" w:hAnsi="Tahoma" w:cs="Tahoma"/>
      <w:sz w:val="16"/>
      <w:szCs w:val="16"/>
      <w:lang w:eastAsia="en-US"/>
    </w:rPr>
  </w:style>
  <w:style w:type="character" w:styleId="Hyperlink">
    <w:name w:val="Hyperlink"/>
    <w:unhideWhenUsed/>
    <w:rsid w:val="00C4131B"/>
    <w:rPr>
      <w:color w:val="0000FF"/>
      <w:u w:val="single"/>
    </w:rPr>
  </w:style>
  <w:style w:type="paragraph" w:styleId="PlainText">
    <w:name w:val="Plain Text"/>
    <w:basedOn w:val="Normal"/>
    <w:link w:val="PlainTextChar"/>
    <w:uiPriority w:val="99"/>
    <w:unhideWhenUsed/>
    <w:rsid w:val="00F71A52"/>
    <w:pPr>
      <w:spacing w:line="240" w:lineRule="auto"/>
      <w:jc w:val="left"/>
    </w:pPr>
    <w:rPr>
      <w:szCs w:val="21"/>
      <w:lang w:eastAsia="zh-CN"/>
    </w:rPr>
  </w:style>
  <w:style w:type="character" w:customStyle="1" w:styleId="PlainTextChar">
    <w:name w:val="Plain Text Char"/>
    <w:link w:val="PlainText"/>
    <w:uiPriority w:val="99"/>
    <w:rsid w:val="00F71A52"/>
    <w:rPr>
      <w:rFonts w:ascii="Arial" w:eastAsia="Times New Roman" w:hAnsi="Arial"/>
      <w:szCs w:val="21"/>
    </w:rPr>
  </w:style>
  <w:style w:type="table" w:styleId="TableGrid">
    <w:name w:val="Table Grid"/>
    <w:basedOn w:val="TableNormal"/>
    <w:uiPriority w:val="39"/>
    <w:rsid w:val="00C137A2"/>
    <w:rPr>
      <w:rFonts w:ascii="Arial" w:eastAsia="Arial" w:hAnsi="Arial" w:cs="Arial"/>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A0F9F"/>
    <w:rPr>
      <w:color w:val="605E5C"/>
      <w:shd w:val="clear" w:color="auto" w:fill="E1DFDD"/>
    </w:rPr>
  </w:style>
  <w:style w:type="paragraph" w:styleId="ListParagraph">
    <w:name w:val="List Paragraph"/>
    <w:basedOn w:val="Normal"/>
    <w:uiPriority w:val="34"/>
    <w:qFormat/>
    <w:rsid w:val="006305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768902">
      <w:bodyDiv w:val="1"/>
      <w:marLeft w:val="0"/>
      <w:marRight w:val="0"/>
      <w:marTop w:val="0"/>
      <w:marBottom w:val="0"/>
      <w:divBdr>
        <w:top w:val="none" w:sz="0" w:space="0" w:color="auto"/>
        <w:left w:val="none" w:sz="0" w:space="0" w:color="auto"/>
        <w:bottom w:val="none" w:sz="0" w:space="0" w:color="auto"/>
        <w:right w:val="none" w:sz="0" w:space="0" w:color="auto"/>
      </w:divBdr>
    </w:div>
    <w:div w:id="264113987">
      <w:bodyDiv w:val="1"/>
      <w:marLeft w:val="0"/>
      <w:marRight w:val="0"/>
      <w:marTop w:val="0"/>
      <w:marBottom w:val="0"/>
      <w:divBdr>
        <w:top w:val="none" w:sz="0" w:space="0" w:color="auto"/>
        <w:left w:val="none" w:sz="0" w:space="0" w:color="auto"/>
        <w:bottom w:val="none" w:sz="0" w:space="0" w:color="auto"/>
        <w:right w:val="none" w:sz="0" w:space="0" w:color="auto"/>
      </w:divBdr>
    </w:div>
    <w:div w:id="421805479">
      <w:bodyDiv w:val="1"/>
      <w:marLeft w:val="0"/>
      <w:marRight w:val="0"/>
      <w:marTop w:val="0"/>
      <w:marBottom w:val="0"/>
      <w:divBdr>
        <w:top w:val="none" w:sz="0" w:space="0" w:color="auto"/>
        <w:left w:val="none" w:sz="0" w:space="0" w:color="auto"/>
        <w:bottom w:val="none" w:sz="0" w:space="0" w:color="auto"/>
        <w:right w:val="none" w:sz="0" w:space="0" w:color="auto"/>
      </w:divBdr>
    </w:div>
    <w:div w:id="691340039">
      <w:bodyDiv w:val="1"/>
      <w:marLeft w:val="0"/>
      <w:marRight w:val="0"/>
      <w:marTop w:val="0"/>
      <w:marBottom w:val="0"/>
      <w:divBdr>
        <w:top w:val="none" w:sz="0" w:space="0" w:color="auto"/>
        <w:left w:val="none" w:sz="0" w:space="0" w:color="auto"/>
        <w:bottom w:val="none" w:sz="0" w:space="0" w:color="auto"/>
        <w:right w:val="none" w:sz="0" w:space="0" w:color="auto"/>
      </w:divBdr>
    </w:div>
    <w:div w:id="1269965226">
      <w:bodyDiv w:val="1"/>
      <w:marLeft w:val="0"/>
      <w:marRight w:val="0"/>
      <w:marTop w:val="0"/>
      <w:marBottom w:val="0"/>
      <w:divBdr>
        <w:top w:val="none" w:sz="0" w:space="0" w:color="auto"/>
        <w:left w:val="none" w:sz="0" w:space="0" w:color="auto"/>
        <w:bottom w:val="none" w:sz="0" w:space="0" w:color="auto"/>
        <w:right w:val="none" w:sz="0" w:space="0" w:color="auto"/>
      </w:divBdr>
    </w:div>
    <w:div w:id="131703199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https://www.leica-microsystems.com/products/confocal-microscopes/p/stellaris-spectraplex/" TargetMode="External"/><Relationship Id="rId17" Type="http://schemas.openxmlformats.org/officeDocument/2006/relationships/hyperlink" Target="https://c212.net/c/link/?t=0&amp;l=en&amp;o=4258988-1&amp;h=1914481706&amp;u=https%3A%2F%2Fwww.danaher.com%2F&amp;a=www.danaher.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leica-microsystems.com" TargetMode="External"/><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microscopy.org/microscopy-today-innovation-awards"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http://www.leica-microsystems.com/" TargetMode="External"/><Relationship Id="rId1" Type="http://schemas.openxmlformats.org/officeDocument/2006/relationships/hyperlink" Target="mailto:corporate.communications@leica-microsystems.co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leica-microsystems.com/" TargetMode="External"/><Relationship Id="rId1" Type="http://schemas.openxmlformats.org/officeDocument/2006/relationships/hyperlink" Target="mailto:corporate.communications@leica-microsystems.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G:\POOL.DAT\FORM2000\Commun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75D38BDB2E917438BAD8DC7F04481B0" ma:contentTypeVersion="25" ma:contentTypeDescription="Create a new document." ma:contentTypeScope="" ma:versionID="b26e2a6c0251b321dfa260452b6c506d">
  <xsd:schema xmlns:xsd="http://www.w3.org/2001/XMLSchema" xmlns:xs="http://www.w3.org/2001/XMLSchema" xmlns:p="http://schemas.microsoft.com/office/2006/metadata/properties" xmlns:ns2="4725bef1-b939-430f-b8d6-e80f5bcd62ab" xmlns:ns3="271f701d-edcc-464b-a4ac-aaf198a81af3" xmlns:ns4="99610eb7-6f4f-465b-93c6-e69076859048" targetNamespace="http://schemas.microsoft.com/office/2006/metadata/properties" ma:root="true" ma:fieldsID="25f53dd69d78fe61ddfecba27abea291" ns2:_="" ns3:_="" ns4:_="">
    <xsd:import namespace="4725bef1-b939-430f-b8d6-e80f5bcd62ab"/>
    <xsd:import namespace="271f701d-edcc-464b-a4ac-aaf198a81af3"/>
    <xsd:import namespace="99610eb7-6f4f-465b-93c6-e69076859048"/>
    <xsd:element name="properties">
      <xsd:complexType>
        <xsd:sequence>
          <xsd:element name="documentManagement">
            <xsd:complexType>
              <xsd:all>
                <xsd:element ref="ns2:_dlc_DocId" minOccurs="0"/>
                <xsd:element ref="ns2:_dlc_DocIdUrl" minOccurs="0"/>
                <xsd:element ref="ns2:_dlc_DocIdPersistId" minOccurs="0"/>
                <xsd:element ref="ns3:Category" minOccurs="0"/>
                <xsd:element ref="ns3:Sub_x002d_Category" minOccurs="0"/>
                <xsd:element ref="ns3:Market_x0020_Vertical" minOccurs="0"/>
                <xsd:element ref="ns3:Region" minOccurs="0"/>
                <xsd:element ref="ns3:Doc_x0020_Type"/>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MediaServiceSearchProperties" minOccurs="0"/>
                <xsd:element ref="ns4:SharedWithUsers" minOccurs="0"/>
                <xsd:element ref="ns4:SharedWithDetails" minOccurs="0"/>
                <xsd:element ref="ns3:lcf76f155ced4ddcb4097134ff3c332f" minOccurs="0"/>
                <xsd:element ref="ns2:TaxCatchAll" minOccurs="0"/>
                <xsd:element ref="ns3:_x0032_025bowler" minOccurs="0"/>
                <xsd:element ref="ns3: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25bef1-b939-430f-b8d6-e80f5bcd62ab"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TaxCatchAll" ma:index="28" nillable="true" ma:displayName="Taxonomy Catch All Column" ma:hidden="true" ma:list="{8c5d0600-9a8d-43e8-a6cd-d45ff1bffabb}" ma:internalName="TaxCatchAll" ma:showField="CatchAllData" ma:web="4725bef1-b939-430f-b8d6-e80f5bcd62a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1f701d-edcc-464b-a4ac-aaf198a81af3" elementFormDefault="qualified">
    <xsd:import namespace="http://schemas.microsoft.com/office/2006/documentManagement/types"/>
    <xsd:import namespace="http://schemas.microsoft.com/office/infopath/2007/PartnerControls"/>
    <xsd:element name="Category" ma:index="7" nillable="true" ma:displayName="Category" ma:internalName="Category" ma:requiredMultiChoice="true">
      <xsd:complexType>
        <xsd:complexContent>
          <xsd:extension base="dms:MultiChoice">
            <xsd:sequence>
              <xsd:element name="Value" maxOccurs="unbounded" minOccurs="0" nillable="true">
                <xsd:simpleType>
                  <xsd:restriction base="dms:Choice">
                    <xsd:enumeration value="Brand"/>
                    <xsd:enumeration value="Processes"/>
                    <xsd:enumeration value="Tools &amp; Platforms"/>
                    <xsd:enumeration value="Teams"/>
                  </xsd:restriction>
                </xsd:simpleType>
              </xsd:element>
            </xsd:sequence>
          </xsd:extension>
        </xsd:complexContent>
      </xsd:complexType>
    </xsd:element>
    <xsd:element name="Sub_x002d_Category" ma:index="8" nillable="true" ma:displayName="Sub-Category" ma:internalName="Sub_x002d_Category" ma:readOnly="false" ma:requiredMultiChoice="true">
      <xsd:complexType>
        <xsd:complexContent>
          <xsd:extension base="dms:MultiChoice">
            <xsd:sequence>
              <xsd:element name="Value" maxOccurs="unbounded" minOccurs="0" nillable="true">
                <xsd:simpleType>
                  <xsd:restriction base="dms:Choice">
                    <xsd:enumeration value="Budget"/>
                    <xsd:enumeration value="Content Creation Center"/>
                    <xsd:enumeration value="Campaign"/>
                    <xsd:enumeration value="Coveo"/>
                    <xsd:enumeration value="Data Analysis"/>
                    <xsd:enumeration value="eCommerce"/>
                    <xsd:enumeration value="General"/>
                    <xsd:enumeration value="Graphic Support Team"/>
                    <xsd:enumeration value="Landing Pages"/>
                    <xsd:enumeration value="Lead Tracking"/>
                    <xsd:enumeration value="Leica.com"/>
                    <xsd:enumeration value="Leica Public Website"/>
                    <xsd:enumeration value="Leica Science Lab"/>
                    <xsd:enumeration value="LSIG"/>
                    <xsd:enumeration value="MAPSS"/>
                    <xsd:enumeration value="Marketing Automation"/>
                    <xsd:enumeration value="Meetings"/>
                    <xsd:enumeration value="News &amp; PRs"/>
                    <xsd:enumeration value="Pardot"/>
                    <xsd:enumeration value="PIM"/>
                    <xsd:enumeration value="PoD"/>
                    <xsd:enumeration value="Power BI"/>
                    <xsd:enumeration value="PPC"/>
                    <xsd:enumeration value="Product"/>
                    <xsd:enumeration value="PSP"/>
                    <xsd:enumeration value="SEO"/>
                    <xsd:enumeration value="SFDC"/>
                    <xsd:enumeration value="Social Media"/>
                    <xsd:enumeration value="Visibility"/>
                    <xsd:enumeration value="Visual Management"/>
                    <xsd:enumeration value="Wrike"/>
                    <xsd:enumeration value="Business Card Order"/>
                    <xsd:enumeration value="Akkroo"/>
                  </xsd:restriction>
                </xsd:simpleType>
              </xsd:element>
            </xsd:sequence>
          </xsd:extension>
        </xsd:complexContent>
      </xsd:complexType>
    </xsd:element>
    <xsd:element name="Market_x0020_Vertical" ma:index="9" nillable="true" ma:displayName="Business Vertical" ma:default="All" ma:internalName="Market_x0020_Vertical" ma:requiredMultiChoice="true">
      <xsd:complexType>
        <xsd:complexContent>
          <xsd:extension base="dms:MultiChoice">
            <xsd:sequence>
              <xsd:element name="Value" maxOccurs="unbounded" minOccurs="0" nillable="true">
                <xsd:simpleType>
                  <xsd:restriction base="dms:Choice">
                    <xsd:enumeration value="All"/>
                    <xsd:enumeration value="Applied"/>
                    <xsd:enumeration value="Confocal"/>
                    <xsd:enumeration value="Microsurgery"/>
                    <xsd:enumeration value="Ophtalmology"/>
                    <xsd:enumeration value="Nano"/>
                    <xsd:enumeration value="Widefield"/>
                  </xsd:restriction>
                </xsd:simpleType>
              </xsd:element>
            </xsd:sequence>
          </xsd:extension>
        </xsd:complexContent>
      </xsd:complexType>
    </xsd:element>
    <xsd:element name="Region" ma:index="10" nillable="true" ma:displayName="Region" ma:default="All" ma:internalName="Region" ma:requiredMultiChoice="true">
      <xsd:complexType>
        <xsd:complexContent>
          <xsd:extension base="dms:MultiChoice">
            <xsd:sequence>
              <xsd:element name="Value" maxOccurs="unbounded" minOccurs="0" nillable="true">
                <xsd:simpleType>
                  <xsd:restriction base="dms:Choice">
                    <xsd:enumeration value="All"/>
                    <xsd:enumeration value="ANZ"/>
                    <xsd:enumeration value="Brazil"/>
                    <xsd:enumeration value="China"/>
                    <xsd:enumeration value="EU"/>
                    <xsd:enumeration value="India"/>
                    <xsd:enumeration value="Japan"/>
                    <xsd:enumeration value="Korea"/>
                    <xsd:enumeration value="MEA"/>
                    <xsd:enumeration value="NA"/>
                    <xsd:enumeration value="SEA"/>
                  </xsd:restriction>
                </xsd:simpleType>
              </xsd:element>
            </xsd:sequence>
          </xsd:extension>
        </xsd:complexContent>
      </xsd:complexType>
    </xsd:element>
    <xsd:element name="Doc_x0020_Type" ma:index="11" ma:displayName="Doc Type" ma:format="Dropdown" ma:internalName="Doc_x0020_Type" ma:readOnly="false">
      <xsd:simpleType>
        <xsd:restriction base="dms:Choice">
          <xsd:enumeration value="Action Plan"/>
          <xsd:enumeration value="Bowler"/>
          <xsd:enumeration value="Campaign"/>
          <xsd:enumeration value="FAQs"/>
          <xsd:enumeration value="Forecast"/>
          <xsd:enumeration value="Guideline"/>
          <xsd:enumeration value="Info"/>
          <xsd:enumeration value="Link"/>
          <xsd:enumeration value="Project"/>
          <xsd:enumeration value="PSP"/>
          <xsd:enumeration value="SOP"/>
          <xsd:enumeration value="Template"/>
          <xsd:enumeration value="Training"/>
          <xsd:enumeration value="Tracker"/>
        </xsd:restriction>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c893bb2c-950b-4672-b623-c5bc4517d6aa" ma:termSetId="09814cd3-568e-fe90-9814-8d621ff8fb84" ma:anchorId="fba54fb3-c3e1-fe81-a776-ca4b69148c4d" ma:open="true" ma:isKeyword="false">
      <xsd:complexType>
        <xsd:sequence>
          <xsd:element ref="pc:Terms" minOccurs="0" maxOccurs="1"/>
        </xsd:sequence>
      </xsd:complexType>
    </xsd:element>
    <xsd:element name="_x0032_025bowler" ma:index="29" nillable="true" ma:displayName="2025 bowler" ma:format="Dropdown" ma:internalName="_x0032_025bowler">
      <xsd:simpleType>
        <xsd:restriction base="dms:Choice">
          <xsd:enumeration value="Choice 1"/>
          <xsd:enumeration value="Choice 2"/>
          <xsd:enumeration value="Choice 3"/>
        </xsd:restriction>
      </xsd:simpleType>
    </xsd:element>
    <xsd:element name="Year" ma:index="30" nillable="true" ma:displayName="Year" ma:default="2025" ma:format="Dropdown" ma:internalName="Year">
      <xsd:simpleType>
        <xsd:restriction base="dms:Choice">
          <xsd:enumeration value="2024"/>
          <xsd:enumeration value="2025"/>
          <xsd:enumeration value="2026"/>
          <xsd:enumeration value="2027"/>
        </xsd:restriction>
      </xsd:simpleType>
    </xsd:element>
  </xsd:schema>
  <xsd:schema xmlns:xsd="http://www.w3.org/2001/XMLSchema" xmlns:xs="http://www.w3.org/2001/XMLSchema" xmlns:dms="http://schemas.microsoft.com/office/2006/documentManagement/types" xmlns:pc="http://schemas.microsoft.com/office/infopath/2007/PartnerControls" targetNamespace="99610eb7-6f4f-465b-93c6-e69076859048"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x0032_025bowler xmlns="271f701d-edcc-464b-a4ac-aaf198a81af3" xsi:nil="true"/>
    <Year xmlns="271f701d-edcc-464b-a4ac-aaf198a81af3">2025</Year>
    <lcf76f155ced4ddcb4097134ff3c332f xmlns="271f701d-edcc-464b-a4ac-aaf198a81af3">
      <Terms xmlns="http://schemas.microsoft.com/office/infopath/2007/PartnerControls"/>
    </lcf76f155ced4ddcb4097134ff3c332f>
    <TaxCatchAll xmlns="4725bef1-b939-430f-b8d6-e80f5bcd62ab" xsi:nil="true"/>
    <Category xmlns="271f701d-edcc-464b-a4ac-aaf198a81af3">
      <Value>Tools &amp; Platforms</Value>
    </Category>
    <Market_x0020_Vertical xmlns="271f701d-edcc-464b-a4ac-aaf198a81af3">
      <Value>All</Value>
    </Market_x0020_Vertical>
    <Region xmlns="271f701d-edcc-464b-a4ac-aaf198a81af3">
      <Value>All</Value>
    </Region>
    <Sub_x002d_Category xmlns="271f701d-edcc-464b-a4ac-aaf198a81af3">
      <Value>News &amp; PRs</Value>
    </Sub_x002d_Category>
    <Doc_x0020_Type xmlns="271f701d-edcc-464b-a4ac-aaf198a81af3">Template</Doc_x0020_Type>
    <_dlc_DocId xmlns="4725bef1-b939-430f-b8d6-e80f5bcd62ab">SQJNDEJCKVYK-1754534414-1240</_dlc_DocId>
    <_dlc_DocIdUrl xmlns="4725bef1-b939-430f-b8d6-e80f5bcd62ab">
      <Url>https://danaher.sharepoint.com/sites/lms/Global_Marketing/_layouts/15/DocIdRedir.aspx?ID=SQJNDEJCKVYK-1754534414-1240</Url>
      <Description>SQJNDEJCKVYK-1754534414-1240</Description>
    </_dlc_DocIdUrl>
  </documentManagement>
</p:properties>
</file>

<file path=customXml/itemProps1.xml><?xml version="1.0" encoding="utf-8"?>
<ds:datastoreItem xmlns:ds="http://schemas.openxmlformats.org/officeDocument/2006/customXml" ds:itemID="{F60991CC-2563-417F-8B24-440474EF4EBE}">
  <ds:schemaRefs>
    <ds:schemaRef ds:uri="http://schemas.microsoft.com/sharepoint/events"/>
  </ds:schemaRefs>
</ds:datastoreItem>
</file>

<file path=customXml/itemProps2.xml><?xml version="1.0" encoding="utf-8"?>
<ds:datastoreItem xmlns:ds="http://schemas.openxmlformats.org/officeDocument/2006/customXml" ds:itemID="{CCABA377-D4FD-4B34-AA03-20D98BDFEAA2}">
  <ds:schemaRefs>
    <ds:schemaRef ds:uri="http://schemas.microsoft.com/office/2006/metadata/longProperties"/>
  </ds:schemaRefs>
</ds:datastoreItem>
</file>

<file path=customXml/itemProps3.xml><?xml version="1.0" encoding="utf-8"?>
<ds:datastoreItem xmlns:ds="http://schemas.openxmlformats.org/officeDocument/2006/customXml" ds:itemID="{F12454BE-3621-4B27-9201-CCA5943FD2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25bef1-b939-430f-b8d6-e80f5bcd62ab"/>
    <ds:schemaRef ds:uri="271f701d-edcc-464b-a4ac-aaf198a81af3"/>
    <ds:schemaRef ds:uri="99610eb7-6f4f-465b-93c6-e690768590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A69F92-3026-491D-BE1B-583DF17BB55E}">
  <ds:schemaRefs>
    <ds:schemaRef ds:uri="http://schemas.microsoft.com/sharepoint/v3/contenttype/forms"/>
  </ds:schemaRefs>
</ds:datastoreItem>
</file>

<file path=customXml/itemProps5.xml><?xml version="1.0" encoding="utf-8"?>
<ds:datastoreItem xmlns:ds="http://schemas.openxmlformats.org/officeDocument/2006/customXml" ds:itemID="{2C1814D9-55D3-4260-A489-1DCCD03B4A25}">
  <ds:schemaRefs>
    <ds:schemaRef ds:uri="http://schemas.microsoft.com/office/infopath/2007/PartnerControls"/>
    <ds:schemaRef ds:uri="http://purl.org/dc/dcmitype/"/>
    <ds:schemaRef ds:uri="http://purl.org/dc/terms/"/>
    <ds:schemaRef ds:uri="http://www.w3.org/XML/1998/namespace"/>
    <ds:schemaRef ds:uri="4725bef1-b939-430f-b8d6-e80f5bcd62ab"/>
    <ds:schemaRef ds:uri="http://purl.org/dc/elements/1.1/"/>
    <ds:schemaRef ds:uri="http://schemas.microsoft.com/office/2006/documentManagement/types"/>
    <ds:schemaRef ds:uri="http://schemas.openxmlformats.org/package/2006/metadata/core-properties"/>
    <ds:schemaRef ds:uri="99610eb7-6f4f-465b-93c6-e69076859048"/>
    <ds:schemaRef ds:uri="271f701d-edcc-464b-a4ac-aaf198a81af3"/>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Communication</Template>
  <TotalTime>0</TotalTime>
  <Pages>4</Pages>
  <Words>913</Words>
  <Characters>5209</Characters>
  <Application>Microsoft Office Word</Application>
  <DocSecurity>0</DocSecurity>
  <Lines>43</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LMS Press Release Template</vt:lpstr>
      <vt:lpstr>To</vt:lpstr>
    </vt:vector>
  </TitlesOfParts>
  <Company>UDK</Company>
  <LinksUpToDate>false</LinksUpToDate>
  <CharactersWithSpaces>6110</CharactersWithSpaces>
  <SharedDoc>false</SharedDoc>
  <HLinks>
    <vt:vector size="48" baseType="variant">
      <vt:variant>
        <vt:i4>3211305</vt:i4>
      </vt:variant>
      <vt:variant>
        <vt:i4>9</vt:i4>
      </vt:variant>
      <vt:variant>
        <vt:i4>0</vt:i4>
      </vt:variant>
      <vt:variant>
        <vt:i4>5</vt:i4>
      </vt:variant>
      <vt:variant>
        <vt:lpwstr>https://c212.net/c/link/?t=0&amp;l=en&amp;o=4258988-1&amp;h=1914481706&amp;u=https%3A%2F%2Fwww.danaher.com%2F&amp;a=www.danaher.com</vt:lpwstr>
      </vt:variant>
      <vt:variant>
        <vt:lpwstr/>
      </vt:variant>
      <vt:variant>
        <vt:i4>2097272</vt:i4>
      </vt:variant>
      <vt:variant>
        <vt:i4>6</vt:i4>
      </vt:variant>
      <vt:variant>
        <vt:i4>0</vt:i4>
      </vt:variant>
      <vt:variant>
        <vt:i4>5</vt:i4>
      </vt:variant>
      <vt:variant>
        <vt:lpwstr>http://www.leica-microsystems.com/</vt:lpwstr>
      </vt:variant>
      <vt:variant>
        <vt:lpwstr/>
      </vt:variant>
      <vt:variant>
        <vt:i4>3211305</vt:i4>
      </vt:variant>
      <vt:variant>
        <vt:i4>3</vt:i4>
      </vt:variant>
      <vt:variant>
        <vt:i4>0</vt:i4>
      </vt:variant>
      <vt:variant>
        <vt:i4>5</vt:i4>
      </vt:variant>
      <vt:variant>
        <vt:lpwstr>https://c212.net/c/link/?t=0&amp;l=en&amp;o=4258988-1&amp;h=1914481706&amp;u=https%3A%2F%2Fwww.danaher.com%2F&amp;a=www.danaher.com</vt:lpwstr>
      </vt:variant>
      <vt:variant>
        <vt:lpwstr/>
      </vt:variant>
      <vt:variant>
        <vt:i4>2097272</vt:i4>
      </vt:variant>
      <vt:variant>
        <vt:i4>0</vt:i4>
      </vt:variant>
      <vt:variant>
        <vt:i4>0</vt:i4>
      </vt:variant>
      <vt:variant>
        <vt:i4>5</vt:i4>
      </vt:variant>
      <vt:variant>
        <vt:lpwstr>http://www.leica-microsystems.com/</vt:lpwstr>
      </vt:variant>
      <vt:variant>
        <vt:lpwstr/>
      </vt:variant>
      <vt:variant>
        <vt:i4>2097272</vt:i4>
      </vt:variant>
      <vt:variant>
        <vt:i4>12</vt:i4>
      </vt:variant>
      <vt:variant>
        <vt:i4>0</vt:i4>
      </vt:variant>
      <vt:variant>
        <vt:i4>5</vt:i4>
      </vt:variant>
      <vt:variant>
        <vt:lpwstr>http://www.leica-microsystems.com/</vt:lpwstr>
      </vt:variant>
      <vt:variant>
        <vt:lpwstr/>
      </vt:variant>
      <vt:variant>
        <vt:i4>262206</vt:i4>
      </vt:variant>
      <vt:variant>
        <vt:i4>9</vt:i4>
      </vt:variant>
      <vt:variant>
        <vt:i4>0</vt:i4>
      </vt:variant>
      <vt:variant>
        <vt:i4>5</vt:i4>
      </vt:variant>
      <vt:variant>
        <vt:lpwstr>mailto:corporate.communications@leica-microsystems.com</vt:lpwstr>
      </vt:variant>
      <vt:variant>
        <vt:lpwstr/>
      </vt:variant>
      <vt:variant>
        <vt:i4>2097272</vt:i4>
      </vt:variant>
      <vt:variant>
        <vt:i4>6</vt:i4>
      </vt:variant>
      <vt:variant>
        <vt:i4>0</vt:i4>
      </vt:variant>
      <vt:variant>
        <vt:i4>5</vt:i4>
      </vt:variant>
      <vt:variant>
        <vt:lpwstr>http://www.leica-microsystems.com/</vt:lpwstr>
      </vt:variant>
      <vt:variant>
        <vt:lpwstr/>
      </vt:variant>
      <vt:variant>
        <vt:i4>262206</vt:i4>
      </vt:variant>
      <vt:variant>
        <vt:i4>3</vt:i4>
      </vt:variant>
      <vt:variant>
        <vt:i4>0</vt:i4>
      </vt:variant>
      <vt:variant>
        <vt:i4>5</vt:i4>
      </vt:variant>
      <vt:variant>
        <vt:lpwstr>mailto:corporate.communications@leica-microsystems.com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LMS Press Release Template</dc:title>
  <dc:subject/>
  <dc:creator>Amla, Hajira</dc:creator>
  <cp:keywords/>
  <cp:lastModifiedBy>Becejac, Eileen</cp:lastModifiedBy>
  <cp:revision>2</cp:revision>
  <cp:lastPrinted>2011-07-14T10:50:00Z</cp:lastPrinted>
  <dcterms:created xsi:type="dcterms:W3CDTF">2025-08-01T09:00:00Z</dcterms:created>
  <dcterms:modified xsi:type="dcterms:W3CDTF">2025-08-01T09:00:00Z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SQJNDEJCKVYK-860970071-482</vt:lpwstr>
  </property>
  <property fmtid="{D5CDD505-2E9C-101B-9397-08002B2CF9AE}" pid="3" name="_dlc_DocIdItemGuid">
    <vt:lpwstr>792158b5-9115-449f-81cd-e6a410d209e3</vt:lpwstr>
  </property>
  <property fmtid="{D5CDD505-2E9C-101B-9397-08002B2CF9AE}" pid="4" name="_dlc_DocIdUrl">
    <vt:lpwstr>https://danaher.sharepoint.com/sites/lms/Global_Marketing/_layouts/15/DocIdRedir.aspx?ID=SQJNDEJCKVYK-860970071-482, SQJNDEJCKVYK-860970071-482</vt:lpwstr>
  </property>
  <property fmtid="{D5CDD505-2E9C-101B-9397-08002B2CF9AE}" pid="5" name="DocType">
    <vt:lpwstr>5 - SOP</vt:lpwstr>
  </property>
  <property fmtid="{D5CDD505-2E9C-101B-9397-08002B2CF9AE}" pid="6" name="PublishingExpirationDate">
    <vt:lpwstr/>
  </property>
  <property fmtid="{D5CDD505-2E9C-101B-9397-08002B2CF9AE}" pid="7" name="PublishingStartDate">
    <vt:lpwstr/>
  </property>
  <property fmtid="{D5CDD505-2E9C-101B-9397-08002B2CF9AE}" pid="8" name="MSIP_Label_73094ff5-79ca-456b-95f6-d578316a3809_Enabled">
    <vt:lpwstr>true</vt:lpwstr>
  </property>
  <property fmtid="{D5CDD505-2E9C-101B-9397-08002B2CF9AE}" pid="9" name="MSIP_Label_73094ff5-79ca-456b-95f6-d578316a3809_SetDate">
    <vt:lpwstr>2022-01-04T16:43:31Z</vt:lpwstr>
  </property>
  <property fmtid="{D5CDD505-2E9C-101B-9397-08002B2CF9AE}" pid="10" name="MSIP_Label_73094ff5-79ca-456b-95f6-d578316a3809_Method">
    <vt:lpwstr>Privileged</vt:lpwstr>
  </property>
  <property fmtid="{D5CDD505-2E9C-101B-9397-08002B2CF9AE}" pid="11" name="MSIP_Label_73094ff5-79ca-456b-95f6-d578316a3809_Name">
    <vt:lpwstr>Public</vt:lpwstr>
  </property>
  <property fmtid="{D5CDD505-2E9C-101B-9397-08002B2CF9AE}" pid="12" name="MSIP_Label_73094ff5-79ca-456b-95f6-d578316a3809_SiteId">
    <vt:lpwstr>771c9c47-7f24-44dc-958e-34f8713a8394</vt:lpwstr>
  </property>
  <property fmtid="{D5CDD505-2E9C-101B-9397-08002B2CF9AE}" pid="13" name="MSIP_Label_73094ff5-79ca-456b-95f6-d578316a3809_ActionId">
    <vt:lpwstr>134c5fe0-0512-44d3-867d-4e9627487d9c</vt:lpwstr>
  </property>
  <property fmtid="{D5CDD505-2E9C-101B-9397-08002B2CF9AE}" pid="14" name="MSIP_Label_73094ff5-79ca-456b-95f6-d578316a3809_ContentBits">
    <vt:lpwstr>0</vt:lpwstr>
  </property>
  <property fmtid="{D5CDD505-2E9C-101B-9397-08002B2CF9AE}" pid="15" name="Order">
    <vt:lpwstr>48200.0000000000</vt:lpwstr>
  </property>
  <property fmtid="{D5CDD505-2E9C-101B-9397-08002B2CF9AE}" pid="16" name="_ExtendedDescription">
    <vt:lpwstr/>
  </property>
  <property fmtid="{D5CDD505-2E9C-101B-9397-08002B2CF9AE}" pid="17" name="ContentTypeId">
    <vt:lpwstr>0x010100775D38BDB2E917438BAD8DC7F04481B0</vt:lpwstr>
  </property>
  <property fmtid="{D5CDD505-2E9C-101B-9397-08002B2CF9AE}" pid="18" name="MediaServiceImageTags">
    <vt:lpwstr/>
  </property>
</Properties>
</file>