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5A98" w:rsidRDefault="00D15A98">
      <w:pPr>
        <w:ind w:left="0" w:hanging="2"/>
      </w:pPr>
    </w:p>
    <w:p w14:paraId="00000002" w14:textId="77777777" w:rsidR="00D15A98" w:rsidRPr="00797E6B" w:rsidRDefault="00797E6B">
      <w:pPr>
        <w:ind w:left="1" w:hanging="3"/>
        <w:rPr>
          <w:sz w:val="28"/>
          <w:szCs w:val="28"/>
          <w:lang w:val="en-US"/>
        </w:rPr>
      </w:pPr>
      <w:r w:rsidRPr="5EE08947">
        <w:rPr>
          <w:b/>
          <w:bCs/>
          <w:sz w:val="28"/>
          <w:szCs w:val="28"/>
          <w:lang w:val="en-US"/>
        </w:rPr>
        <w:t>New upright microscopes for enhanced user efficiency and comfort</w:t>
      </w:r>
    </w:p>
    <w:p w14:paraId="00000003" w14:textId="77777777" w:rsidR="00D15A98" w:rsidRPr="00797E6B" w:rsidRDefault="00D15A98">
      <w:pPr>
        <w:ind w:left="0" w:hanging="2"/>
        <w:rPr>
          <w:lang w:val="en-US"/>
        </w:rPr>
      </w:pPr>
    </w:p>
    <w:p w14:paraId="00000004" w14:textId="2BDC3886" w:rsidR="00D15A98" w:rsidRPr="00797E6B" w:rsidRDefault="004328A3">
      <w:pPr>
        <w:ind w:left="0" w:hanging="2"/>
        <w:rPr>
          <w:sz w:val="24"/>
          <w:szCs w:val="24"/>
          <w:lang w:val="en-US"/>
        </w:rPr>
      </w:pPr>
      <w:r>
        <w:rPr>
          <w:b/>
          <w:sz w:val="24"/>
          <w:szCs w:val="24"/>
          <w:lang w:val="en-US"/>
        </w:rPr>
        <w:t>Leica M</w:t>
      </w:r>
      <w:r w:rsidR="00421C25">
        <w:rPr>
          <w:b/>
          <w:sz w:val="24"/>
          <w:szCs w:val="24"/>
          <w:lang w:val="en-US"/>
        </w:rPr>
        <w:t>icrosystems introduces</w:t>
      </w:r>
      <w:r w:rsidR="00D70EAA">
        <w:rPr>
          <w:b/>
          <w:sz w:val="24"/>
          <w:szCs w:val="24"/>
          <w:lang w:val="en-US"/>
        </w:rPr>
        <w:t xml:space="preserve"> the</w:t>
      </w:r>
      <w:r w:rsidR="00421C25">
        <w:rPr>
          <w:b/>
          <w:sz w:val="24"/>
          <w:szCs w:val="24"/>
          <w:lang w:val="en-US"/>
        </w:rPr>
        <w:t xml:space="preserve"> </w:t>
      </w:r>
      <w:proofErr w:type="spellStart"/>
      <w:r w:rsidR="00797E6B" w:rsidRPr="00797E6B">
        <w:rPr>
          <w:b/>
          <w:sz w:val="24"/>
          <w:szCs w:val="24"/>
          <w:lang w:val="en-US"/>
        </w:rPr>
        <w:t>Visoria</w:t>
      </w:r>
      <w:proofErr w:type="spellEnd"/>
      <w:r w:rsidR="00797E6B" w:rsidRPr="00797E6B">
        <w:rPr>
          <w:b/>
          <w:sz w:val="24"/>
          <w:szCs w:val="24"/>
          <w:lang w:val="en-US"/>
        </w:rPr>
        <w:t xml:space="preserve"> series </w:t>
      </w:r>
      <w:r w:rsidR="00E25709">
        <w:rPr>
          <w:b/>
          <w:sz w:val="24"/>
          <w:szCs w:val="24"/>
          <w:lang w:val="en-US"/>
        </w:rPr>
        <w:t>to power up microscopy routines</w:t>
      </w:r>
      <w:r w:rsidR="00C87A25">
        <w:rPr>
          <w:b/>
          <w:sz w:val="24"/>
          <w:szCs w:val="24"/>
          <w:lang w:val="en-US"/>
        </w:rPr>
        <w:t xml:space="preserve"> </w:t>
      </w:r>
      <w:r w:rsidR="00797E6B" w:rsidRPr="00797E6B">
        <w:rPr>
          <w:b/>
          <w:sz w:val="24"/>
          <w:szCs w:val="24"/>
          <w:lang w:val="en-US"/>
        </w:rPr>
        <w:t>across industrial, life</w:t>
      </w:r>
      <w:r w:rsidR="749640FD" w:rsidRPr="5989FCDB">
        <w:rPr>
          <w:b/>
          <w:bCs/>
          <w:sz w:val="24"/>
          <w:szCs w:val="24"/>
          <w:lang w:val="en-US"/>
        </w:rPr>
        <w:t xml:space="preserve"> </w:t>
      </w:r>
      <w:r w:rsidR="00797E6B" w:rsidRPr="00797E6B">
        <w:rPr>
          <w:b/>
          <w:sz w:val="24"/>
          <w:szCs w:val="24"/>
          <w:lang w:val="en-US"/>
        </w:rPr>
        <w:t>science and clinical applications.</w:t>
      </w:r>
    </w:p>
    <w:p w14:paraId="00000005" w14:textId="77777777" w:rsidR="00D15A98" w:rsidRPr="00797E6B" w:rsidRDefault="00D15A98">
      <w:pPr>
        <w:ind w:left="0" w:hanging="2"/>
        <w:rPr>
          <w:lang w:val="en-US"/>
        </w:rPr>
      </w:pPr>
    </w:p>
    <w:p w14:paraId="6986EDD8" w14:textId="26B045E3" w:rsidR="00D15A98" w:rsidRPr="00797E6B" w:rsidRDefault="006D483B" w:rsidP="1C28648C">
      <w:pPr>
        <w:ind w:left="0" w:hanging="2"/>
        <w:rPr>
          <w:lang w:val="en-US"/>
        </w:rPr>
      </w:pPr>
      <w:r w:rsidRPr="006D483B">
        <w:rPr>
          <w:b/>
          <w:bCs/>
          <w:lang w:val="en-US"/>
        </w:rPr>
        <w:t xml:space="preserve">6 </w:t>
      </w:r>
      <w:r w:rsidR="002E7D2B" w:rsidRPr="006D483B">
        <w:rPr>
          <w:b/>
          <w:bCs/>
          <w:lang w:val="en-US"/>
        </w:rPr>
        <w:t xml:space="preserve">May </w:t>
      </w:r>
      <w:r w:rsidR="00797E6B" w:rsidRPr="006D483B">
        <w:rPr>
          <w:b/>
          <w:bCs/>
          <w:lang w:val="en-US"/>
        </w:rPr>
        <w:t>2025</w:t>
      </w:r>
      <w:r>
        <w:rPr>
          <w:b/>
          <w:bCs/>
          <w:lang w:val="en-US"/>
        </w:rPr>
        <w:t>,</w:t>
      </w:r>
      <w:r w:rsidR="00797E6B" w:rsidRPr="1C28648C">
        <w:rPr>
          <w:b/>
          <w:bCs/>
          <w:lang w:val="en-US"/>
        </w:rPr>
        <w:t xml:space="preserve"> Wetzlar, Germany – </w:t>
      </w:r>
      <w:r w:rsidR="00797E6B" w:rsidRPr="1C28648C">
        <w:rPr>
          <w:lang w:val="en-US"/>
        </w:rPr>
        <w:t xml:space="preserve">Leica Microsystems, a leading provider of microscopy and scientific instrumentation, has </w:t>
      </w:r>
      <w:r w:rsidR="63DD6AD6" w:rsidRPr="1C28648C">
        <w:rPr>
          <w:lang w:val="en-US"/>
        </w:rPr>
        <w:t>launched</w:t>
      </w:r>
      <w:r w:rsidR="00797E6B" w:rsidRPr="1C28648C">
        <w:rPr>
          <w:lang w:val="en-US"/>
        </w:rPr>
        <w:t xml:space="preserve"> the </w:t>
      </w:r>
      <w:proofErr w:type="spellStart"/>
      <w:r w:rsidR="00797E6B" w:rsidRPr="1C28648C">
        <w:rPr>
          <w:lang w:val="en-US"/>
        </w:rPr>
        <w:t>Visoria</w:t>
      </w:r>
      <w:proofErr w:type="spellEnd"/>
      <w:r w:rsidR="00797E6B" w:rsidRPr="1C28648C">
        <w:rPr>
          <w:lang w:val="en-US"/>
        </w:rPr>
        <w:t xml:space="preserve"> series of upright microscopes, </w:t>
      </w:r>
      <w:r w:rsidR="00483A34">
        <w:rPr>
          <w:lang w:val="en-US"/>
        </w:rPr>
        <w:t>to</w:t>
      </w:r>
      <w:r w:rsidR="00483A34" w:rsidRPr="1C28648C">
        <w:rPr>
          <w:lang w:val="en-US"/>
        </w:rPr>
        <w:t xml:space="preserve"> </w:t>
      </w:r>
      <w:r w:rsidR="00797E6B" w:rsidRPr="1C28648C">
        <w:rPr>
          <w:lang w:val="en-US"/>
        </w:rPr>
        <w:t>help enhance the efficiency and comfort of routine microscopy work</w:t>
      </w:r>
      <w:r w:rsidR="00483A34">
        <w:rPr>
          <w:lang w:val="en-US"/>
        </w:rPr>
        <w:t xml:space="preserve"> for pathologists</w:t>
      </w:r>
      <w:r w:rsidR="005A5F05">
        <w:rPr>
          <w:lang w:val="en-US"/>
        </w:rPr>
        <w:t>, quality control managers, and researchers</w:t>
      </w:r>
      <w:r w:rsidR="00797E6B" w:rsidRPr="1C28648C">
        <w:rPr>
          <w:lang w:val="en-US"/>
        </w:rPr>
        <w:t>.</w:t>
      </w:r>
    </w:p>
    <w:p w14:paraId="089A024B" w14:textId="3910AF06" w:rsidR="00D15A98" w:rsidRPr="00797E6B" w:rsidRDefault="00D15A98" w:rsidP="1C28648C">
      <w:pPr>
        <w:ind w:left="0" w:hanging="2"/>
        <w:rPr>
          <w:lang w:val="en-US"/>
        </w:rPr>
      </w:pPr>
    </w:p>
    <w:p w14:paraId="06101AC8" w14:textId="6DE5A836" w:rsidR="7524CE0A" w:rsidRDefault="00C87A25" w:rsidP="5989FCDB">
      <w:pPr>
        <w:ind w:left="0" w:hanging="2"/>
        <w:rPr>
          <w:lang w:val="en-US"/>
        </w:rPr>
      </w:pPr>
      <w:r w:rsidRPr="5EE08947">
        <w:rPr>
          <w:lang w:val="en-US"/>
        </w:rPr>
        <w:t>T</w:t>
      </w:r>
      <w:r w:rsidR="00797E6B" w:rsidRPr="5EE08947">
        <w:rPr>
          <w:lang w:val="en-US"/>
        </w:rPr>
        <w:t>he</w:t>
      </w:r>
      <w:r w:rsidR="00A9BD32" w:rsidRPr="5EE08947">
        <w:rPr>
          <w:lang w:val="en-US"/>
        </w:rPr>
        <w:t>re</w:t>
      </w:r>
      <w:r w:rsidR="00797E6B" w:rsidRPr="5EE08947">
        <w:rPr>
          <w:lang w:val="en-US"/>
        </w:rPr>
        <w:t xml:space="preserve"> </w:t>
      </w:r>
      <w:r w:rsidR="03CDC697" w:rsidRPr="5EE08947">
        <w:rPr>
          <w:lang w:val="en-US"/>
        </w:rPr>
        <w:t xml:space="preserve">are </w:t>
      </w:r>
      <w:r w:rsidR="00797E6B" w:rsidRPr="5EE08947">
        <w:rPr>
          <w:lang w:val="en-US"/>
        </w:rPr>
        <w:t>three distinct</w:t>
      </w:r>
      <w:r w:rsidR="005A5F05">
        <w:rPr>
          <w:lang w:val="en-US"/>
        </w:rPr>
        <w:t xml:space="preserve"> </w:t>
      </w:r>
      <w:r w:rsidR="00DC24A1">
        <w:rPr>
          <w:lang w:val="en-US"/>
        </w:rPr>
        <w:t xml:space="preserve">microscope </w:t>
      </w:r>
      <w:r w:rsidR="00797E6B" w:rsidRPr="5EE08947">
        <w:rPr>
          <w:lang w:val="en-US"/>
        </w:rPr>
        <w:t xml:space="preserve">models </w:t>
      </w:r>
      <w:r w:rsidR="00930E3C">
        <w:rPr>
          <w:lang w:val="en-US"/>
        </w:rPr>
        <w:t xml:space="preserve">in the </w:t>
      </w:r>
      <w:proofErr w:type="spellStart"/>
      <w:r w:rsidR="00930E3C">
        <w:rPr>
          <w:lang w:val="en-US"/>
        </w:rPr>
        <w:t>Visoria</w:t>
      </w:r>
      <w:proofErr w:type="spellEnd"/>
      <w:r w:rsidR="00930E3C">
        <w:rPr>
          <w:lang w:val="en-US"/>
        </w:rPr>
        <w:t xml:space="preserve"> </w:t>
      </w:r>
      <w:r w:rsidR="006D4626">
        <w:rPr>
          <w:lang w:val="en-US"/>
        </w:rPr>
        <w:t>series</w:t>
      </w:r>
      <w:r w:rsidR="00B541AE">
        <w:rPr>
          <w:lang w:val="en-US"/>
        </w:rPr>
        <w:t>, each</w:t>
      </w:r>
      <w:r w:rsidR="006D4626">
        <w:rPr>
          <w:lang w:val="en-US"/>
        </w:rPr>
        <w:t xml:space="preserve"> </w:t>
      </w:r>
      <w:r w:rsidR="195E9C87" w:rsidRPr="72E21225">
        <w:rPr>
          <w:lang w:val="en-US"/>
        </w:rPr>
        <w:t>designed</w:t>
      </w:r>
      <w:r w:rsidR="00797E6B" w:rsidRPr="5EE08947">
        <w:rPr>
          <w:lang w:val="en-US"/>
        </w:rPr>
        <w:t xml:space="preserve"> to meet </w:t>
      </w:r>
      <w:r w:rsidR="006B444E">
        <w:rPr>
          <w:lang w:val="en-US"/>
        </w:rPr>
        <w:t xml:space="preserve">the </w:t>
      </w:r>
      <w:r w:rsidR="2ECA81FF" w:rsidRPr="72E21225">
        <w:rPr>
          <w:lang w:val="en-US"/>
        </w:rPr>
        <w:t>needs</w:t>
      </w:r>
      <w:r w:rsidR="006B444E">
        <w:rPr>
          <w:lang w:val="en-US"/>
        </w:rPr>
        <w:t xml:space="preserve"> of users</w:t>
      </w:r>
      <w:r w:rsidR="006B444E" w:rsidDel="00F73EB3">
        <w:rPr>
          <w:lang w:val="en-US"/>
        </w:rPr>
        <w:t xml:space="preserve"> </w:t>
      </w:r>
      <w:r w:rsidR="00F73EB3">
        <w:rPr>
          <w:lang w:val="en-US"/>
        </w:rPr>
        <w:t xml:space="preserve">for different applications in various </w:t>
      </w:r>
      <w:r w:rsidR="5D57519F" w:rsidRPr="72E21225">
        <w:rPr>
          <w:lang w:val="en-US"/>
        </w:rPr>
        <w:t>fields</w:t>
      </w:r>
      <w:r w:rsidR="7DE2C26B" w:rsidRPr="72E21225">
        <w:rPr>
          <w:lang w:val="en-US"/>
        </w:rPr>
        <w:t>.</w:t>
      </w:r>
      <w:r w:rsidR="00D70EAA">
        <w:rPr>
          <w:lang w:val="en-US"/>
        </w:rPr>
        <w:t xml:space="preserve"> </w:t>
      </w:r>
      <w:r w:rsidR="00B2489F">
        <w:rPr>
          <w:lang w:val="en-US"/>
        </w:rPr>
        <w:t>T</w:t>
      </w:r>
      <w:r w:rsidR="0059366C" w:rsidRPr="0059366C">
        <w:rPr>
          <w:lang w:val="en-US"/>
        </w:rPr>
        <w:t>he</w:t>
      </w:r>
      <w:r w:rsidR="0059366C">
        <w:rPr>
          <w:b/>
          <w:bCs/>
          <w:lang w:val="en-US"/>
        </w:rPr>
        <w:t xml:space="preserve"> </w:t>
      </w:r>
      <w:proofErr w:type="spellStart"/>
      <w:r w:rsidR="7524CE0A" w:rsidRPr="3A874183">
        <w:rPr>
          <w:b/>
          <w:bCs/>
          <w:lang w:val="en-US"/>
        </w:rPr>
        <w:t>Visoria</w:t>
      </w:r>
      <w:proofErr w:type="spellEnd"/>
      <w:r w:rsidR="7524CE0A" w:rsidRPr="3A874183">
        <w:rPr>
          <w:b/>
          <w:bCs/>
          <w:lang w:val="en-US"/>
        </w:rPr>
        <w:t xml:space="preserve"> B</w:t>
      </w:r>
      <w:r w:rsidR="00A54A90">
        <w:rPr>
          <w:b/>
          <w:bCs/>
          <w:lang w:val="en-US"/>
        </w:rPr>
        <w:t xml:space="preserve"> laboratory</w:t>
      </w:r>
      <w:r w:rsidR="00352A6D">
        <w:rPr>
          <w:b/>
          <w:bCs/>
          <w:lang w:val="en-US"/>
        </w:rPr>
        <w:t xml:space="preserve"> </w:t>
      </w:r>
      <w:r w:rsidR="00352A6D">
        <w:rPr>
          <w:lang w:val="en-US"/>
        </w:rPr>
        <w:t xml:space="preserve">microscope </w:t>
      </w:r>
      <w:r w:rsidR="005765EF">
        <w:rPr>
          <w:lang w:val="en-US"/>
        </w:rPr>
        <w:t xml:space="preserve">is </w:t>
      </w:r>
      <w:r w:rsidRPr="3A874183">
        <w:rPr>
          <w:lang w:val="en-US"/>
        </w:rPr>
        <w:t>f</w:t>
      </w:r>
      <w:r w:rsidR="7524CE0A" w:rsidRPr="3A874183">
        <w:rPr>
          <w:lang w:val="en-US"/>
        </w:rPr>
        <w:t>or</w:t>
      </w:r>
      <w:r w:rsidR="00EE4CAF">
        <w:rPr>
          <w:lang w:val="en-US"/>
        </w:rPr>
        <w:t xml:space="preserve"> </w:t>
      </w:r>
      <w:r w:rsidR="00BA2376">
        <w:rPr>
          <w:lang w:val="en-US"/>
        </w:rPr>
        <w:t>users</w:t>
      </w:r>
      <w:r w:rsidR="00272A17">
        <w:rPr>
          <w:lang w:val="en-US"/>
        </w:rPr>
        <w:t xml:space="preserve"> </w:t>
      </w:r>
      <w:r w:rsidR="38A9B2B1" w:rsidRPr="3A874183">
        <w:rPr>
          <w:lang w:val="en-US"/>
        </w:rPr>
        <w:t>in life science and clinical laboratories</w:t>
      </w:r>
      <w:r w:rsidR="00CC2D0A">
        <w:rPr>
          <w:lang w:val="en-US"/>
        </w:rPr>
        <w:t xml:space="preserve"> </w:t>
      </w:r>
      <w:r w:rsidR="007951F1">
        <w:rPr>
          <w:lang w:val="en-US"/>
        </w:rPr>
        <w:t xml:space="preserve">who </w:t>
      </w:r>
      <w:r w:rsidR="00412386">
        <w:rPr>
          <w:lang w:val="en-US"/>
        </w:rPr>
        <w:t xml:space="preserve">perform applications </w:t>
      </w:r>
      <w:r w:rsidR="00445CB1">
        <w:rPr>
          <w:lang w:val="en-US"/>
        </w:rPr>
        <w:t>to</w:t>
      </w:r>
      <w:r w:rsidR="7524CE0A" w:rsidRPr="3A874183">
        <w:rPr>
          <w:lang w:val="en-US"/>
        </w:rPr>
        <w:t xml:space="preserve"> support human, animal and plant histology, and pathology examinations</w:t>
      </w:r>
      <w:r w:rsidR="00272A17">
        <w:rPr>
          <w:lang w:val="en-US"/>
        </w:rPr>
        <w:t xml:space="preserve">. </w:t>
      </w:r>
      <w:r w:rsidR="009B0EDC" w:rsidRPr="009B0EDC">
        <w:rPr>
          <w:lang w:val="en-US"/>
        </w:rPr>
        <w:t>The</w:t>
      </w:r>
      <w:r w:rsidR="009B0EDC">
        <w:rPr>
          <w:b/>
          <w:bCs/>
          <w:lang w:val="en-US"/>
        </w:rPr>
        <w:t xml:space="preserve"> </w:t>
      </w:r>
      <w:proofErr w:type="spellStart"/>
      <w:r w:rsidR="7524CE0A" w:rsidRPr="3A874183">
        <w:rPr>
          <w:b/>
          <w:bCs/>
          <w:lang w:val="en-US"/>
        </w:rPr>
        <w:t>Visoria</w:t>
      </w:r>
      <w:proofErr w:type="spellEnd"/>
      <w:r w:rsidR="7524CE0A" w:rsidRPr="3A874183">
        <w:rPr>
          <w:b/>
          <w:bCs/>
          <w:lang w:val="en-US"/>
        </w:rPr>
        <w:t xml:space="preserve"> M</w:t>
      </w:r>
      <w:r w:rsidR="00A54A90">
        <w:rPr>
          <w:b/>
          <w:bCs/>
          <w:lang w:val="en-US"/>
        </w:rPr>
        <w:t xml:space="preserve"> materials</w:t>
      </w:r>
      <w:r w:rsidRPr="3A874183">
        <w:rPr>
          <w:b/>
          <w:bCs/>
          <w:lang w:val="en-US"/>
        </w:rPr>
        <w:t xml:space="preserve"> </w:t>
      </w:r>
      <w:r w:rsidR="009B0EDC" w:rsidRPr="009B0EDC">
        <w:rPr>
          <w:lang w:val="en-US"/>
        </w:rPr>
        <w:t>microscope is</w:t>
      </w:r>
      <w:r w:rsidR="009B0EDC">
        <w:rPr>
          <w:b/>
          <w:bCs/>
          <w:lang w:val="en-US"/>
        </w:rPr>
        <w:t xml:space="preserve"> </w:t>
      </w:r>
      <w:r w:rsidRPr="3A874183">
        <w:rPr>
          <w:lang w:val="en-US"/>
        </w:rPr>
        <w:t>fo</w:t>
      </w:r>
      <w:r w:rsidR="7524CE0A" w:rsidRPr="3A874183">
        <w:rPr>
          <w:lang w:val="en-US"/>
        </w:rPr>
        <w:t>r</w:t>
      </w:r>
      <w:r w:rsidR="00B74DD5">
        <w:rPr>
          <w:lang w:val="en-US"/>
        </w:rPr>
        <w:t xml:space="preserve"> routine inspection </w:t>
      </w:r>
      <w:r w:rsidR="7524CE0A" w:rsidRPr="3A874183">
        <w:rPr>
          <w:lang w:val="en-US"/>
        </w:rPr>
        <w:t xml:space="preserve">in </w:t>
      </w:r>
      <w:r w:rsidR="00834F0B">
        <w:rPr>
          <w:lang w:val="en-US"/>
        </w:rPr>
        <w:t xml:space="preserve">the </w:t>
      </w:r>
      <w:r w:rsidR="7524CE0A" w:rsidRPr="3A874183">
        <w:rPr>
          <w:lang w:val="en-US"/>
        </w:rPr>
        <w:t>metals,</w:t>
      </w:r>
      <w:r w:rsidR="5A472A31" w:rsidRPr="3A874183">
        <w:rPr>
          <w:lang w:val="en-US"/>
        </w:rPr>
        <w:t xml:space="preserve"> electronics, and polymer industries, as well as for materials science labs</w:t>
      </w:r>
      <w:r w:rsidR="009B0EDC">
        <w:rPr>
          <w:lang w:val="en-US"/>
        </w:rPr>
        <w:t xml:space="preserve">. </w:t>
      </w:r>
      <w:r w:rsidR="0042599A">
        <w:rPr>
          <w:lang w:val="en-US"/>
        </w:rPr>
        <w:t xml:space="preserve">The </w:t>
      </w:r>
      <w:proofErr w:type="spellStart"/>
      <w:r w:rsidR="7524CE0A" w:rsidRPr="5EE08947">
        <w:rPr>
          <w:b/>
          <w:bCs/>
          <w:lang w:val="en-US"/>
        </w:rPr>
        <w:t>Visoria</w:t>
      </w:r>
      <w:proofErr w:type="spellEnd"/>
      <w:r w:rsidR="7524CE0A" w:rsidRPr="5EE08947">
        <w:rPr>
          <w:b/>
          <w:bCs/>
          <w:lang w:val="en-US"/>
        </w:rPr>
        <w:t xml:space="preserve"> P</w:t>
      </w:r>
      <w:r w:rsidRPr="5EE08947">
        <w:rPr>
          <w:b/>
          <w:bCs/>
          <w:lang w:val="en-US"/>
        </w:rPr>
        <w:t xml:space="preserve"> </w:t>
      </w:r>
      <w:r w:rsidR="00A54A90">
        <w:rPr>
          <w:b/>
          <w:bCs/>
          <w:lang w:val="en-US"/>
        </w:rPr>
        <w:t xml:space="preserve">polarization </w:t>
      </w:r>
      <w:r w:rsidR="0042599A" w:rsidRPr="003A6E78">
        <w:rPr>
          <w:lang w:val="en-US"/>
        </w:rPr>
        <w:t>microscope</w:t>
      </w:r>
      <w:r w:rsidR="00E706F2" w:rsidRPr="003A6E78">
        <w:rPr>
          <w:lang w:val="en-US"/>
        </w:rPr>
        <w:t xml:space="preserve"> </w:t>
      </w:r>
      <w:r w:rsidR="00C5071D" w:rsidRPr="003A6E78">
        <w:rPr>
          <w:lang w:val="en-US"/>
        </w:rPr>
        <w:t>is</w:t>
      </w:r>
      <w:r w:rsidR="003A6E78">
        <w:rPr>
          <w:b/>
          <w:bCs/>
          <w:lang w:val="en-US"/>
        </w:rPr>
        <w:t xml:space="preserve"> </w:t>
      </w:r>
      <w:r w:rsidRPr="5EE08947">
        <w:rPr>
          <w:lang w:val="en-US"/>
        </w:rPr>
        <w:t xml:space="preserve">for </w:t>
      </w:r>
      <w:r w:rsidR="00A7766D">
        <w:rPr>
          <w:lang w:val="en-US"/>
        </w:rPr>
        <w:t>users</w:t>
      </w:r>
      <w:r w:rsidR="73851A29" w:rsidRPr="5EE08947">
        <w:rPr>
          <w:lang w:val="en-US"/>
        </w:rPr>
        <w:t xml:space="preserve"> studying </w:t>
      </w:r>
      <w:r w:rsidRPr="5EE08947">
        <w:rPr>
          <w:lang w:val="en-US"/>
        </w:rPr>
        <w:t xml:space="preserve">the optical properties of anisotropic materials </w:t>
      </w:r>
      <w:r w:rsidR="71436F7B" w:rsidRPr="5EE08947">
        <w:rPr>
          <w:lang w:val="en-US"/>
        </w:rPr>
        <w:t xml:space="preserve">and geological samples. </w:t>
      </w:r>
    </w:p>
    <w:p w14:paraId="38C83903" w14:textId="173B76F1" w:rsidR="1DDEDEEB" w:rsidRDefault="00B2489F" w:rsidP="25592421">
      <w:pPr>
        <w:spacing w:before="240" w:after="240"/>
        <w:ind w:left="0" w:hanging="2"/>
        <w:rPr>
          <w:lang w:val="en-US"/>
        </w:rPr>
      </w:pPr>
      <w:r>
        <w:rPr>
          <w:lang w:val="en-US"/>
        </w:rPr>
        <w:t xml:space="preserve">With </w:t>
      </w:r>
      <w:r w:rsidR="00E5256B">
        <w:rPr>
          <w:lang w:val="en-US"/>
        </w:rPr>
        <w:t xml:space="preserve">digital versions of </w:t>
      </w:r>
      <w:r>
        <w:rPr>
          <w:lang w:val="en-US"/>
        </w:rPr>
        <w:t>t</w:t>
      </w:r>
      <w:r w:rsidR="1DDEDEEB" w:rsidRPr="5EE08947">
        <w:rPr>
          <w:lang w:val="en-US"/>
        </w:rPr>
        <w:t xml:space="preserve">he </w:t>
      </w:r>
      <w:proofErr w:type="spellStart"/>
      <w:r w:rsidR="1DDEDEEB" w:rsidRPr="5EE08947">
        <w:rPr>
          <w:lang w:val="en-US"/>
        </w:rPr>
        <w:t>Visoria</w:t>
      </w:r>
      <w:proofErr w:type="spellEnd"/>
      <w:r w:rsidR="1DDEDEEB" w:rsidRPr="5EE08947">
        <w:rPr>
          <w:lang w:val="en-US"/>
        </w:rPr>
        <w:t xml:space="preserve"> </w:t>
      </w:r>
      <w:r w:rsidR="00140A17">
        <w:rPr>
          <w:lang w:val="en-US"/>
        </w:rPr>
        <w:t>microscopes</w:t>
      </w:r>
      <w:r w:rsidR="00B82E24">
        <w:rPr>
          <w:lang w:val="en-US"/>
        </w:rPr>
        <w:t>, users view and analyze</w:t>
      </w:r>
      <w:r w:rsidR="008E563D">
        <w:rPr>
          <w:lang w:val="en-US"/>
        </w:rPr>
        <w:t xml:space="preserve"> images of samples directly on a tablet</w:t>
      </w:r>
      <w:r w:rsidR="004C50D5">
        <w:rPr>
          <w:lang w:val="en-US"/>
        </w:rPr>
        <w:t xml:space="preserve"> without the need for a computer</w:t>
      </w:r>
      <w:r w:rsidR="00310D4D">
        <w:rPr>
          <w:lang w:val="en-US"/>
        </w:rPr>
        <w:t xml:space="preserve"> and ey</w:t>
      </w:r>
      <w:r w:rsidR="00BB2C08">
        <w:rPr>
          <w:lang w:val="en-US"/>
        </w:rPr>
        <w:t>epieces</w:t>
      </w:r>
      <w:r w:rsidR="61A3901B" w:rsidRPr="72E21225">
        <w:rPr>
          <w:lang w:val="en-US"/>
        </w:rPr>
        <w:t>.</w:t>
      </w:r>
      <w:r w:rsidR="00D211BE">
        <w:rPr>
          <w:lang w:val="en-US"/>
        </w:rPr>
        <w:t xml:space="preserve"> </w:t>
      </w:r>
      <w:r w:rsidR="00704EC4">
        <w:rPr>
          <w:lang w:val="en-US"/>
        </w:rPr>
        <w:t xml:space="preserve">This </w:t>
      </w:r>
      <w:r w:rsidR="006F3352">
        <w:rPr>
          <w:lang w:val="en-US"/>
        </w:rPr>
        <w:t xml:space="preserve">digital </w:t>
      </w:r>
      <w:r w:rsidR="00704EC4">
        <w:rPr>
          <w:lang w:val="en-US"/>
        </w:rPr>
        <w:t>setup</w:t>
      </w:r>
      <w:r w:rsidR="00C958F1">
        <w:rPr>
          <w:lang w:val="en-US"/>
        </w:rPr>
        <w:t xml:space="preserve"> helps users</w:t>
      </w:r>
      <w:r w:rsidR="00704EC4">
        <w:rPr>
          <w:lang w:val="en-US"/>
        </w:rPr>
        <w:t xml:space="preserve"> </w:t>
      </w:r>
      <w:r w:rsidR="4809220B" w:rsidRPr="72E21225">
        <w:rPr>
          <w:lang w:val="en-US"/>
        </w:rPr>
        <w:t>save</w:t>
      </w:r>
      <w:r w:rsidR="1DDEDEEB" w:rsidRPr="5EE08947">
        <w:rPr>
          <w:lang w:val="en-US"/>
        </w:rPr>
        <w:t xml:space="preserve"> workbench space in </w:t>
      </w:r>
      <w:proofErr w:type="gramStart"/>
      <w:r w:rsidR="1DDEDEEB" w:rsidRPr="5EE08947">
        <w:rPr>
          <w:lang w:val="en-US"/>
        </w:rPr>
        <w:t>lab</w:t>
      </w:r>
      <w:r w:rsidR="00840301">
        <w:rPr>
          <w:lang w:val="en-US"/>
        </w:rPr>
        <w:t>oratory</w:t>
      </w:r>
      <w:proofErr w:type="gramEnd"/>
      <w:r w:rsidR="008E09CD">
        <w:rPr>
          <w:lang w:val="en-US"/>
        </w:rPr>
        <w:t xml:space="preserve"> and production</w:t>
      </w:r>
      <w:r w:rsidR="1DDEDEEB" w:rsidRPr="5EE08947">
        <w:rPr>
          <w:lang w:val="en-US"/>
        </w:rPr>
        <w:t xml:space="preserve"> environments</w:t>
      </w:r>
      <w:r w:rsidR="00C958F1">
        <w:rPr>
          <w:lang w:val="en-US"/>
        </w:rPr>
        <w:t>.</w:t>
      </w:r>
    </w:p>
    <w:p w14:paraId="5F9AA9C7" w14:textId="5F8ECA96" w:rsidR="007B3875" w:rsidRDefault="01D951C7">
      <w:pPr>
        <w:spacing w:before="240" w:after="240"/>
        <w:ind w:left="0" w:hanging="2"/>
        <w:rPr>
          <w:lang w:val="en-US"/>
        </w:rPr>
      </w:pPr>
      <w:r w:rsidRPr="5EE08947">
        <w:rPr>
          <w:lang w:val="en-US"/>
        </w:rPr>
        <w:t>‘’</w:t>
      </w:r>
      <w:r w:rsidR="00797E6B" w:rsidRPr="5EE08947">
        <w:rPr>
          <w:lang w:val="en-US"/>
        </w:rPr>
        <w:t xml:space="preserve">The </w:t>
      </w:r>
      <w:proofErr w:type="spellStart"/>
      <w:r w:rsidR="00797E6B" w:rsidRPr="5EE08947">
        <w:rPr>
          <w:lang w:val="en-US"/>
        </w:rPr>
        <w:t>Visoria</w:t>
      </w:r>
      <w:proofErr w:type="spellEnd"/>
      <w:r w:rsidR="00797E6B" w:rsidRPr="5EE08947">
        <w:rPr>
          <w:lang w:val="en-US"/>
        </w:rPr>
        <w:t xml:space="preserve"> </w:t>
      </w:r>
      <w:r w:rsidR="003A0ED8" w:rsidRPr="5EE08947">
        <w:rPr>
          <w:lang w:val="en-US"/>
        </w:rPr>
        <w:t>series</w:t>
      </w:r>
      <w:r w:rsidR="00750104">
        <w:rPr>
          <w:lang w:val="en-US"/>
        </w:rPr>
        <w:t xml:space="preserve"> of microscopes</w:t>
      </w:r>
      <w:r w:rsidR="003A0ED8" w:rsidRPr="5EE08947">
        <w:rPr>
          <w:lang w:val="en-US"/>
        </w:rPr>
        <w:t xml:space="preserve"> </w:t>
      </w:r>
      <w:r w:rsidR="00797E6B" w:rsidRPr="5EE08947">
        <w:rPr>
          <w:lang w:val="en-US"/>
        </w:rPr>
        <w:t xml:space="preserve">address the daily </w:t>
      </w:r>
      <w:r w:rsidR="00663420">
        <w:rPr>
          <w:lang w:val="en-US"/>
        </w:rPr>
        <w:t xml:space="preserve">challenges </w:t>
      </w:r>
      <w:r w:rsidR="00574A80">
        <w:rPr>
          <w:lang w:val="en-US"/>
        </w:rPr>
        <w:t>of</w:t>
      </w:r>
      <w:r w:rsidR="003A0ED8" w:rsidRPr="5EE08947">
        <w:rPr>
          <w:lang w:val="en-US"/>
        </w:rPr>
        <w:t xml:space="preserve"> performing </w:t>
      </w:r>
      <w:r w:rsidR="00797E6B" w:rsidRPr="5EE08947">
        <w:rPr>
          <w:lang w:val="en-US"/>
        </w:rPr>
        <w:t xml:space="preserve">routine microscopy </w:t>
      </w:r>
      <w:r w:rsidR="003A0ED8" w:rsidRPr="5EE08947">
        <w:rPr>
          <w:lang w:val="en-US"/>
        </w:rPr>
        <w:t>tasks</w:t>
      </w:r>
      <w:r w:rsidR="00797E6B" w:rsidRPr="5EE08947">
        <w:rPr>
          <w:lang w:val="en-US"/>
        </w:rPr>
        <w:t>," said James O’Brien, Vice President of Life Sciences and Applied Solutions at Leica Microsystems. "</w:t>
      </w:r>
      <w:r w:rsidR="00941432">
        <w:rPr>
          <w:lang w:val="en-US"/>
        </w:rPr>
        <w:t>Thanks to</w:t>
      </w:r>
      <w:r w:rsidR="00797E6B" w:rsidRPr="5EE08947">
        <w:rPr>
          <w:lang w:val="en-US"/>
        </w:rPr>
        <w:t xml:space="preserve"> ergonomic features and encoded functions, the</w:t>
      </w:r>
      <w:r w:rsidR="00360D33">
        <w:rPr>
          <w:lang w:val="en-US"/>
        </w:rPr>
        <w:t xml:space="preserve">se microscopes </w:t>
      </w:r>
      <w:r w:rsidR="00564DF8">
        <w:rPr>
          <w:lang w:val="en-US"/>
        </w:rPr>
        <w:t xml:space="preserve">help </w:t>
      </w:r>
      <w:r w:rsidR="003A0ED8" w:rsidRPr="5EE08947">
        <w:rPr>
          <w:lang w:val="en-US"/>
        </w:rPr>
        <w:t>users to work comfortably</w:t>
      </w:r>
      <w:r w:rsidR="000771CB" w:rsidRPr="5EE08947">
        <w:rPr>
          <w:lang w:val="en-US"/>
        </w:rPr>
        <w:t xml:space="preserve"> and efficiently</w:t>
      </w:r>
      <w:r w:rsidR="00B11832" w:rsidRPr="5EE08947">
        <w:rPr>
          <w:lang w:val="en-US"/>
        </w:rPr>
        <w:t>, even when spending long hours at the microscope</w:t>
      </w:r>
      <w:r w:rsidR="5E71773C" w:rsidRPr="5EE08947">
        <w:rPr>
          <w:lang w:val="en-US"/>
        </w:rPr>
        <w:t>.</w:t>
      </w:r>
      <w:r w:rsidR="004B648A" w:rsidRPr="5EE08947">
        <w:rPr>
          <w:lang w:val="en-US"/>
        </w:rPr>
        <w:t>”</w:t>
      </w:r>
      <w:r w:rsidR="00A90A36" w:rsidRPr="5EE08947">
        <w:rPr>
          <w:lang w:val="en-US"/>
        </w:rPr>
        <w:t xml:space="preserve"> </w:t>
      </w:r>
    </w:p>
    <w:p w14:paraId="00000008" w14:textId="0699963D" w:rsidR="00D15A98" w:rsidRPr="00797E6B" w:rsidRDefault="385B99EE">
      <w:pPr>
        <w:spacing w:before="240" w:after="240"/>
        <w:ind w:left="0" w:hanging="2"/>
        <w:rPr>
          <w:lang w:val="en-US"/>
        </w:rPr>
      </w:pPr>
      <w:r w:rsidRPr="72E21225">
        <w:rPr>
          <w:lang w:val="en-US"/>
        </w:rPr>
        <w:t>U</w:t>
      </w:r>
      <w:r w:rsidR="0A2EDC1F" w:rsidRPr="72E21225">
        <w:rPr>
          <w:lang w:val="en-US"/>
        </w:rPr>
        <w:t>sers</w:t>
      </w:r>
      <w:r w:rsidR="00E0668D">
        <w:rPr>
          <w:lang w:val="en-US"/>
        </w:rPr>
        <w:t xml:space="preserve"> of </w:t>
      </w:r>
      <w:proofErr w:type="spellStart"/>
      <w:r w:rsidR="00E0668D">
        <w:rPr>
          <w:lang w:val="en-US"/>
        </w:rPr>
        <w:t>Visoria</w:t>
      </w:r>
      <w:proofErr w:type="spellEnd"/>
      <w:r w:rsidR="00E0668D">
        <w:rPr>
          <w:lang w:val="en-US"/>
        </w:rPr>
        <w:t xml:space="preserve"> microscopes</w:t>
      </w:r>
      <w:r w:rsidR="00BD75C0">
        <w:rPr>
          <w:lang w:val="en-US"/>
        </w:rPr>
        <w:t xml:space="preserve"> save</w:t>
      </w:r>
      <w:r w:rsidR="009F2B10">
        <w:rPr>
          <w:lang w:val="en-US"/>
        </w:rPr>
        <w:t xml:space="preserve"> valuable time </w:t>
      </w:r>
      <w:r w:rsidR="00147283">
        <w:rPr>
          <w:lang w:val="en-US"/>
        </w:rPr>
        <w:t xml:space="preserve">thanks to </w:t>
      </w:r>
      <w:r w:rsidR="00AD6C32">
        <w:rPr>
          <w:lang w:val="en-US"/>
        </w:rPr>
        <w:t>their</w:t>
      </w:r>
      <w:r w:rsidR="003A0ED8" w:rsidRPr="2A6537AE">
        <w:rPr>
          <w:lang w:val="en-US"/>
        </w:rPr>
        <w:t xml:space="preserve"> encod</w:t>
      </w:r>
      <w:r w:rsidR="007B3875" w:rsidRPr="2A6537AE">
        <w:rPr>
          <w:lang w:val="en-US"/>
        </w:rPr>
        <w:t xml:space="preserve">ing. </w:t>
      </w:r>
      <w:r w:rsidR="009C5D73">
        <w:rPr>
          <w:lang w:val="en-US"/>
        </w:rPr>
        <w:t>They</w:t>
      </w:r>
      <w:r w:rsidR="007B3875" w:rsidRPr="2A6537AE">
        <w:rPr>
          <w:lang w:val="en-US"/>
        </w:rPr>
        <w:t xml:space="preserve"> can focus on viewing and examining samples </w:t>
      </w:r>
      <w:r w:rsidR="009F5201" w:rsidRPr="2A6537AE">
        <w:rPr>
          <w:lang w:val="en-US"/>
        </w:rPr>
        <w:t xml:space="preserve">using </w:t>
      </w:r>
      <w:r w:rsidR="007B3875" w:rsidRPr="2A6537AE">
        <w:rPr>
          <w:lang w:val="en-US"/>
        </w:rPr>
        <w:t>the light management function</w:t>
      </w:r>
      <w:r w:rsidR="00A01171" w:rsidRPr="2A6537AE">
        <w:rPr>
          <w:lang w:val="en-US"/>
        </w:rPr>
        <w:t xml:space="preserve">. </w:t>
      </w:r>
      <w:r w:rsidR="00D118FF">
        <w:rPr>
          <w:lang w:val="en-US"/>
        </w:rPr>
        <w:t xml:space="preserve">Additionally, users </w:t>
      </w:r>
      <w:r w:rsidR="007B3875" w:rsidRPr="2A6537AE">
        <w:rPr>
          <w:lang w:val="en-US"/>
        </w:rPr>
        <w:t>no longer need to adjust the brightness after changing the magnification</w:t>
      </w:r>
      <w:r w:rsidR="68B9E88A" w:rsidRPr="2A6537AE">
        <w:rPr>
          <w:lang w:val="en-US"/>
        </w:rPr>
        <w:t xml:space="preserve"> or contrast method</w:t>
      </w:r>
      <w:r w:rsidR="007D0CD5" w:rsidRPr="2A6537AE">
        <w:rPr>
          <w:lang w:val="en-US"/>
        </w:rPr>
        <w:t>s</w:t>
      </w:r>
      <w:r w:rsidR="007B3875" w:rsidRPr="2A6537AE">
        <w:rPr>
          <w:lang w:val="en-US"/>
        </w:rPr>
        <w:t xml:space="preserve">. The </w:t>
      </w:r>
      <w:r w:rsidR="0F641743" w:rsidRPr="2A6537AE">
        <w:rPr>
          <w:lang w:val="en-US"/>
        </w:rPr>
        <w:t xml:space="preserve">microscope settings and </w:t>
      </w:r>
      <w:r w:rsidR="007B3875" w:rsidRPr="2A6537AE">
        <w:rPr>
          <w:lang w:val="en-US"/>
        </w:rPr>
        <w:t xml:space="preserve">imaging parameters, </w:t>
      </w:r>
      <w:r w:rsidR="148043F6" w:rsidRPr="2A6537AE">
        <w:rPr>
          <w:lang w:val="en-US"/>
        </w:rPr>
        <w:t>including filters used and magnification</w:t>
      </w:r>
      <w:r w:rsidR="007B3875" w:rsidRPr="2A6537AE">
        <w:rPr>
          <w:lang w:val="en-US"/>
        </w:rPr>
        <w:t>, are automatically stored with</w:t>
      </w:r>
      <w:r w:rsidR="00A01171" w:rsidRPr="2A6537AE">
        <w:rPr>
          <w:lang w:val="en-US"/>
        </w:rPr>
        <w:t>in</w:t>
      </w:r>
      <w:r w:rsidR="007B3875" w:rsidRPr="2A6537AE">
        <w:rPr>
          <w:lang w:val="en-US"/>
        </w:rPr>
        <w:t xml:space="preserve"> the </w:t>
      </w:r>
      <w:r w:rsidR="3280D6FE" w:rsidRPr="2A6537AE">
        <w:rPr>
          <w:lang w:val="en-US"/>
        </w:rPr>
        <w:t xml:space="preserve">meta data of the </w:t>
      </w:r>
      <w:r w:rsidR="007B3875" w:rsidRPr="2A6537AE">
        <w:rPr>
          <w:lang w:val="en-US"/>
        </w:rPr>
        <w:t>image</w:t>
      </w:r>
      <w:r w:rsidR="32155A3A" w:rsidRPr="72E21225">
        <w:rPr>
          <w:lang w:val="en-US"/>
        </w:rPr>
        <w:t>.</w:t>
      </w:r>
      <w:r w:rsidR="00E25709" w:rsidRPr="2A6537AE">
        <w:rPr>
          <w:lang w:val="en-US"/>
        </w:rPr>
        <w:t xml:space="preserve"> </w:t>
      </w:r>
      <w:r w:rsidR="00FC2406" w:rsidRPr="2A6537AE">
        <w:rPr>
          <w:lang w:val="en-US"/>
        </w:rPr>
        <w:t>To simplify and streamline workflows</w:t>
      </w:r>
      <w:r w:rsidR="00AB1715" w:rsidRPr="2A6537AE">
        <w:rPr>
          <w:lang w:val="en-US"/>
        </w:rPr>
        <w:t xml:space="preserve">, </w:t>
      </w:r>
      <w:proofErr w:type="spellStart"/>
      <w:r w:rsidR="00AB1715" w:rsidRPr="2A6537AE">
        <w:rPr>
          <w:lang w:val="en-US"/>
        </w:rPr>
        <w:t>Visoria</w:t>
      </w:r>
      <w:proofErr w:type="spellEnd"/>
      <w:r w:rsidR="00AB1715" w:rsidRPr="2A6537AE">
        <w:rPr>
          <w:lang w:val="en-US"/>
        </w:rPr>
        <w:t xml:space="preserve"> is powered by the </w:t>
      </w:r>
      <w:proofErr w:type="spellStart"/>
      <w:r w:rsidR="00AB1715" w:rsidRPr="2A6537AE">
        <w:rPr>
          <w:lang w:val="en-US"/>
        </w:rPr>
        <w:t>Enersight</w:t>
      </w:r>
      <w:proofErr w:type="spellEnd"/>
      <w:r w:rsidR="00AB1715" w:rsidRPr="2A6537AE">
        <w:rPr>
          <w:lang w:val="en-US"/>
        </w:rPr>
        <w:t xml:space="preserve"> software platform, which offers </w:t>
      </w:r>
      <w:r w:rsidR="00003F43" w:rsidRPr="2A6537AE">
        <w:rPr>
          <w:lang w:val="en-US"/>
        </w:rPr>
        <w:t>users</w:t>
      </w:r>
      <w:r w:rsidR="00AB1715" w:rsidRPr="2A6537AE">
        <w:rPr>
          <w:lang w:val="en-US"/>
        </w:rPr>
        <w:t xml:space="preserve"> a consistent and easy-to-use interface.</w:t>
      </w:r>
      <w:r w:rsidR="00E25709" w:rsidRPr="2A6537AE">
        <w:rPr>
          <w:lang w:val="en-US"/>
        </w:rPr>
        <w:t xml:space="preserve"> </w:t>
      </w:r>
    </w:p>
    <w:p w14:paraId="1E92C71A" w14:textId="7AE9FF74" w:rsidR="00E84C73" w:rsidRPr="00797E6B" w:rsidRDefault="00CF1F08" w:rsidP="5B9628F6">
      <w:pPr>
        <w:spacing w:before="240" w:after="240"/>
        <w:ind w:left="0" w:hanging="2"/>
        <w:rPr>
          <w:lang w:val="en-US"/>
        </w:rPr>
      </w:pPr>
      <w:r w:rsidRPr="00CF1F08">
        <w:rPr>
          <w:lang w:val="en-US"/>
        </w:rPr>
        <w:lastRenderedPageBreak/>
        <w:t xml:space="preserve">With ergonomic accessories, </w:t>
      </w:r>
      <w:r w:rsidR="007B76DC">
        <w:rPr>
          <w:lang w:val="en-US"/>
        </w:rPr>
        <w:t>a</w:t>
      </w:r>
      <w:r w:rsidR="000D0621" w:rsidRPr="5B9628F6">
        <w:rPr>
          <w:lang w:val="en-US"/>
        </w:rPr>
        <w:t xml:space="preserve">ll </w:t>
      </w:r>
      <w:proofErr w:type="spellStart"/>
      <w:r w:rsidR="007A38EE" w:rsidRPr="5B9628F6">
        <w:rPr>
          <w:lang w:val="en-US"/>
        </w:rPr>
        <w:t>Visoria</w:t>
      </w:r>
      <w:proofErr w:type="spellEnd"/>
      <w:r w:rsidR="007A38EE" w:rsidRPr="5B9628F6">
        <w:rPr>
          <w:lang w:val="en-US"/>
        </w:rPr>
        <w:t xml:space="preserve"> models</w:t>
      </w:r>
      <w:r w:rsidR="004B1D99" w:rsidRPr="5B9628F6">
        <w:rPr>
          <w:lang w:val="en-US"/>
        </w:rPr>
        <w:t xml:space="preserve"> </w:t>
      </w:r>
      <w:r w:rsidR="00AD1C46" w:rsidRPr="5B9628F6">
        <w:rPr>
          <w:lang w:val="en-US"/>
        </w:rPr>
        <w:t>provide</w:t>
      </w:r>
      <w:r w:rsidR="004B1D99" w:rsidRPr="5B9628F6">
        <w:rPr>
          <w:lang w:val="en-US"/>
        </w:rPr>
        <w:t xml:space="preserve"> </w:t>
      </w:r>
      <w:proofErr w:type="gramStart"/>
      <w:r w:rsidR="004B1D99" w:rsidRPr="5B9628F6">
        <w:rPr>
          <w:lang w:val="en-US"/>
        </w:rPr>
        <w:t>users</w:t>
      </w:r>
      <w:proofErr w:type="gramEnd"/>
      <w:r w:rsidR="004B1D99" w:rsidRPr="5B9628F6">
        <w:rPr>
          <w:lang w:val="en-US"/>
        </w:rPr>
        <w:t xml:space="preserve"> </w:t>
      </w:r>
      <w:r w:rsidR="007B76DC">
        <w:rPr>
          <w:lang w:val="en-US"/>
        </w:rPr>
        <w:t>the</w:t>
      </w:r>
      <w:r w:rsidR="0025472C">
        <w:rPr>
          <w:lang w:val="en-US"/>
        </w:rPr>
        <w:t xml:space="preserve"> </w:t>
      </w:r>
      <w:r w:rsidR="00E40D50" w:rsidRPr="5B9628F6">
        <w:rPr>
          <w:lang w:val="en-US"/>
        </w:rPr>
        <w:t>experience of</w:t>
      </w:r>
      <w:r w:rsidR="00145979" w:rsidRPr="5B9628F6">
        <w:rPr>
          <w:lang w:val="en-US"/>
        </w:rPr>
        <w:t xml:space="preserve"> performing</w:t>
      </w:r>
      <w:r w:rsidR="004B1D99" w:rsidRPr="5B9628F6">
        <w:rPr>
          <w:lang w:val="en-US"/>
        </w:rPr>
        <w:t xml:space="preserve"> routine tasks</w:t>
      </w:r>
      <w:r w:rsidR="00F76AEB">
        <w:rPr>
          <w:lang w:val="en-US"/>
        </w:rPr>
        <w:t xml:space="preserve"> </w:t>
      </w:r>
      <w:r w:rsidR="007B76DC">
        <w:rPr>
          <w:lang w:val="en-US"/>
        </w:rPr>
        <w:t>comfortably</w:t>
      </w:r>
      <w:r w:rsidR="00651669">
        <w:rPr>
          <w:lang w:val="en-US"/>
        </w:rPr>
        <w:t>,</w:t>
      </w:r>
      <w:r w:rsidR="007B76DC">
        <w:rPr>
          <w:lang w:val="en-US"/>
        </w:rPr>
        <w:t xml:space="preserve"> </w:t>
      </w:r>
      <w:r w:rsidR="00F76AEB">
        <w:rPr>
          <w:lang w:val="en-US"/>
        </w:rPr>
        <w:t>even</w:t>
      </w:r>
      <w:r w:rsidR="0057601C">
        <w:rPr>
          <w:lang w:val="en-US"/>
        </w:rPr>
        <w:t xml:space="preserve"> over extended period</w:t>
      </w:r>
      <w:r w:rsidR="00F76AEB">
        <w:rPr>
          <w:lang w:val="en-US"/>
        </w:rPr>
        <w:t>s</w:t>
      </w:r>
      <w:r w:rsidR="004B1D99" w:rsidRPr="5B9628F6">
        <w:rPr>
          <w:lang w:val="en-US"/>
        </w:rPr>
        <w:t xml:space="preserve">. </w:t>
      </w:r>
      <w:r w:rsidR="0069487A" w:rsidRPr="5B9628F6">
        <w:rPr>
          <w:lang w:val="en-US"/>
        </w:rPr>
        <w:t xml:space="preserve">Users can maintain a proper working posture with </w:t>
      </w:r>
      <w:proofErr w:type="gramStart"/>
      <w:r w:rsidR="0069487A" w:rsidRPr="5B9628F6">
        <w:rPr>
          <w:lang w:val="en-US"/>
        </w:rPr>
        <w:t>the symmetrically</w:t>
      </w:r>
      <w:proofErr w:type="gramEnd"/>
      <w:r w:rsidR="0069487A" w:rsidRPr="5B9628F6">
        <w:rPr>
          <w:lang w:val="en-US"/>
        </w:rPr>
        <w:t xml:space="preserve"> </w:t>
      </w:r>
      <w:r w:rsidR="006F33FA" w:rsidRPr="5B9628F6">
        <w:rPr>
          <w:lang w:val="en-US"/>
        </w:rPr>
        <w:t xml:space="preserve">positioned stage controls and adjustable focus knobs. </w:t>
      </w:r>
      <w:r w:rsidR="00797E6B" w:rsidRPr="5B9628F6">
        <w:rPr>
          <w:lang w:val="en-US"/>
        </w:rPr>
        <w:t>To reduce the risk of discomfort and repetitive strain injury</w:t>
      </w:r>
      <w:r w:rsidR="00797E6B" w:rsidRPr="5B9628F6" w:rsidDel="00870717">
        <w:rPr>
          <w:lang w:val="en-US"/>
        </w:rPr>
        <w:t>,</w:t>
      </w:r>
      <w:r w:rsidR="00797E6B" w:rsidRPr="5B9628F6">
        <w:rPr>
          <w:lang w:val="en-US"/>
        </w:rPr>
        <w:t xml:space="preserve"> the height and torque of the </w:t>
      </w:r>
      <w:r w:rsidR="00870717">
        <w:rPr>
          <w:lang w:val="en-US"/>
        </w:rPr>
        <w:t xml:space="preserve">microscope </w:t>
      </w:r>
      <w:r w:rsidR="00797E6B" w:rsidRPr="5B9628F6">
        <w:rPr>
          <w:lang w:val="en-US"/>
        </w:rPr>
        <w:t xml:space="preserve">stage control can easily be adjusted. </w:t>
      </w:r>
    </w:p>
    <w:p w14:paraId="0000000F" w14:textId="1107F1F7" w:rsidR="005A76BA" w:rsidRDefault="00797E6B" w:rsidP="2CDD4B39">
      <w:pPr>
        <w:ind w:left="0" w:hanging="2"/>
        <w:rPr>
          <w:lang w:val="en-US"/>
        </w:rPr>
      </w:pPr>
      <w:r w:rsidRPr="2CDD4B39">
        <w:rPr>
          <w:lang w:val="en-US"/>
        </w:rPr>
        <w:t>For more information, please visit</w:t>
      </w:r>
      <w:r w:rsidR="00F53FA5">
        <w:rPr>
          <w:lang w:val="en-US"/>
        </w:rPr>
        <w:t>:</w:t>
      </w:r>
    </w:p>
    <w:p w14:paraId="52F9A6C8" w14:textId="7A23EB32" w:rsidR="009E106D" w:rsidRDefault="009E106D" w:rsidP="009E106D">
      <w:pPr>
        <w:ind w:left="0" w:hanging="2"/>
        <w:rPr>
          <w:noProof/>
          <w:lang w:val="en-GB"/>
        </w:rPr>
      </w:pPr>
      <w:hyperlink r:id="rId11" w:history="1">
        <w:r w:rsidRPr="00FA4402">
          <w:rPr>
            <w:rStyle w:val="Hyperlink"/>
            <w:noProof/>
            <w:lang w:val="en-GB"/>
          </w:rPr>
          <w:t>https://go.leica-ms.com/visoria-b-pr</w:t>
        </w:r>
      </w:hyperlink>
    </w:p>
    <w:p w14:paraId="4E8023B7" w14:textId="7516E521" w:rsidR="009E106D" w:rsidRDefault="009E106D" w:rsidP="009E106D">
      <w:pPr>
        <w:ind w:left="0" w:hanging="2"/>
        <w:rPr>
          <w:noProof/>
          <w:lang w:val="en-GB"/>
        </w:rPr>
      </w:pPr>
      <w:hyperlink r:id="rId12" w:history="1">
        <w:r w:rsidRPr="00FA4402">
          <w:rPr>
            <w:rStyle w:val="Hyperlink"/>
            <w:noProof/>
            <w:lang w:val="en-GB"/>
          </w:rPr>
          <w:t>https://go.leica-ms.com/visoria-m-pr</w:t>
        </w:r>
      </w:hyperlink>
    </w:p>
    <w:p w14:paraId="09F7FD59" w14:textId="5507C883" w:rsidR="009E106D" w:rsidRDefault="009E106D" w:rsidP="009E106D">
      <w:pPr>
        <w:ind w:left="0" w:hanging="2"/>
        <w:rPr>
          <w:noProof/>
          <w:lang w:val="en-GB"/>
        </w:rPr>
      </w:pPr>
      <w:hyperlink r:id="rId13" w:history="1">
        <w:r w:rsidRPr="00FA4402">
          <w:rPr>
            <w:rStyle w:val="Hyperlink"/>
            <w:noProof/>
            <w:lang w:val="en-GB"/>
          </w:rPr>
          <w:t>https://go.leica-ms.com/visoria-p-pr</w:t>
        </w:r>
      </w:hyperlink>
    </w:p>
    <w:p w14:paraId="00000010" w14:textId="7C705E11" w:rsidR="00D15A98" w:rsidRDefault="5F64F1BE" w:rsidP="2CDD4B39">
      <w:pPr>
        <w:ind w:left="0" w:hanging="2"/>
        <w:rPr>
          <w:lang w:val="en-US"/>
        </w:rPr>
      </w:pPr>
      <w:r>
        <w:rPr>
          <w:noProof/>
        </w:rPr>
        <w:drawing>
          <wp:inline distT="0" distB="0" distL="0" distR="0" wp14:anchorId="094D5CBF" wp14:editId="49557D4F">
            <wp:extent cx="3271409" cy="1924050"/>
            <wp:effectExtent l="0" t="0" r="0" b="0"/>
            <wp:docPr id="1048632977" name="Picture 104863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3271409" cy="1924050"/>
                    </a:xfrm>
                    <a:prstGeom prst="rect">
                      <a:avLst/>
                    </a:prstGeom>
                  </pic:spPr>
                </pic:pic>
              </a:graphicData>
            </a:graphic>
          </wp:inline>
        </w:drawing>
      </w:r>
    </w:p>
    <w:p w14:paraId="00000011" w14:textId="77777777" w:rsidR="00D15A98" w:rsidRPr="00797E6B" w:rsidRDefault="00797E6B">
      <w:pPr>
        <w:ind w:left="0" w:hanging="2"/>
        <w:rPr>
          <w:lang w:val="en-US"/>
        </w:rPr>
      </w:pPr>
      <w:r w:rsidRPr="00797E6B">
        <w:rPr>
          <w:b/>
          <w:lang w:val="en-US"/>
        </w:rPr>
        <w:t>Image caption</w:t>
      </w:r>
    </w:p>
    <w:p w14:paraId="00000012" w14:textId="2CB67DB4" w:rsidR="00D15A98" w:rsidRPr="004E0854" w:rsidRDefault="00862450">
      <w:pPr>
        <w:ind w:left="0" w:hanging="2"/>
        <w:rPr>
          <w:lang w:val="en-US"/>
        </w:rPr>
      </w:pPr>
      <w:proofErr w:type="gramStart"/>
      <w:r w:rsidRPr="25592421">
        <w:rPr>
          <w:lang w:val="en-US"/>
        </w:rPr>
        <w:t xml:space="preserve">The </w:t>
      </w:r>
      <w:proofErr w:type="spellStart"/>
      <w:r w:rsidRPr="25592421">
        <w:rPr>
          <w:lang w:val="en-US"/>
        </w:rPr>
        <w:t>Visoria</w:t>
      </w:r>
      <w:proofErr w:type="spellEnd"/>
      <w:proofErr w:type="gramEnd"/>
      <w:r w:rsidRPr="25592421">
        <w:rPr>
          <w:lang w:val="en-US"/>
        </w:rPr>
        <w:t xml:space="preserve"> B / M / P microscopes power up your microscopy routines with efficiency and comfort.</w:t>
      </w:r>
    </w:p>
    <w:p w14:paraId="00000015" w14:textId="26CF094D" w:rsidR="00D15A98" w:rsidRPr="00797E6B" w:rsidRDefault="00797E6B">
      <w:pPr>
        <w:pBdr>
          <w:top w:val="nil"/>
          <w:left w:val="nil"/>
          <w:bottom w:val="nil"/>
          <w:right w:val="nil"/>
          <w:between w:val="nil"/>
        </w:pBdr>
        <w:spacing w:line="240" w:lineRule="auto"/>
        <w:ind w:left="0" w:hanging="2"/>
        <w:jc w:val="left"/>
        <w:rPr>
          <w:rFonts w:eastAsia="Arial"/>
          <w:color w:val="000000"/>
          <w:lang w:val="en-US"/>
        </w:rPr>
      </w:pPr>
      <w:r w:rsidRPr="00797E6B">
        <w:rPr>
          <w:rFonts w:eastAsia="Arial"/>
          <w:color w:val="000000"/>
          <w:lang w:val="en-US"/>
        </w:rPr>
        <w:t>________________________________________</w:t>
      </w:r>
    </w:p>
    <w:p w14:paraId="00000017" w14:textId="77777777" w:rsidR="00D15A98" w:rsidRPr="00797E6B" w:rsidRDefault="00797E6B">
      <w:pPr>
        <w:ind w:left="0" w:hanging="2"/>
        <w:rPr>
          <w:lang w:val="en-US"/>
        </w:rPr>
      </w:pPr>
      <w:r w:rsidRPr="00797E6B">
        <w:rPr>
          <w:b/>
          <w:lang w:val="en-US"/>
        </w:rPr>
        <w:t>About Leica Microsystems</w:t>
      </w:r>
    </w:p>
    <w:p w14:paraId="00000018" w14:textId="77777777" w:rsidR="00D15A98" w:rsidRPr="00797E6B" w:rsidRDefault="00797E6B">
      <w:pPr>
        <w:ind w:left="0" w:hanging="2"/>
        <w:rPr>
          <w:lang w:val="en-US"/>
        </w:rPr>
      </w:pPr>
      <w:r w:rsidRPr="00797E6B">
        <w:rPr>
          <w:lang w:val="en-US"/>
        </w:rPr>
        <w:t xml:space="preserve">Leica Microsystems develops and manufactures microscopes and scientific instruments for the analysis of microstructures and nanostructures. Ever since the company started as a family business in the nineteenth century, its instruments have been widely recognized for their optical precision and innovative technology. It is one of the market leaders in compound and stereo microscopy, digital microscopy, confocal laser scanning microscopy with related imaging systems, electron microscopy sample preparation, and surgical microscopes. </w:t>
      </w:r>
    </w:p>
    <w:p w14:paraId="00000019" w14:textId="77777777" w:rsidR="00D15A98" w:rsidRPr="00797E6B" w:rsidRDefault="00D15A98">
      <w:pPr>
        <w:ind w:left="0" w:hanging="2"/>
        <w:rPr>
          <w:lang w:val="en-US"/>
        </w:rPr>
      </w:pPr>
    </w:p>
    <w:p w14:paraId="00000020" w14:textId="669654F3" w:rsidR="00D15A98" w:rsidRDefault="00797E6B" w:rsidP="00F53FA5">
      <w:pPr>
        <w:ind w:left="0" w:hanging="2"/>
      </w:pPr>
      <w:r w:rsidRPr="00797E6B">
        <w:rPr>
          <w:lang w:val="en-US"/>
        </w:rPr>
        <w:t xml:space="preserve">Leica Microsystems has six major plants and product development sites around the world. The company is represented in over 100 countries, has sales and service organizations in 20 countries, and an international network of distribution partners. </w:t>
      </w:r>
      <w:r>
        <w:t>Its headquarters are located in Wetzlar, Germany.</w:t>
      </w:r>
    </w:p>
    <w:sectPr w:rsidR="00D15A98">
      <w:headerReference w:type="even" r:id="rId15"/>
      <w:headerReference w:type="default" r:id="rId16"/>
      <w:footerReference w:type="even" r:id="rId17"/>
      <w:footerReference w:type="default" r:id="rId18"/>
      <w:headerReference w:type="first" r:id="rId19"/>
      <w:footerReference w:type="first" r:id="rId20"/>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E2014" w14:textId="77777777" w:rsidR="00CB0D65" w:rsidRDefault="00CB0D65">
      <w:pPr>
        <w:spacing w:line="240" w:lineRule="auto"/>
        <w:ind w:left="0" w:hanging="2"/>
      </w:pPr>
      <w:r>
        <w:separator/>
      </w:r>
    </w:p>
  </w:endnote>
  <w:endnote w:type="continuationSeparator" w:id="0">
    <w:p w14:paraId="671D34D3" w14:textId="77777777" w:rsidR="00CB0D65" w:rsidRDefault="00CB0D65">
      <w:pPr>
        <w:spacing w:line="240" w:lineRule="auto"/>
        <w:ind w:left="0" w:hanging="2"/>
      </w:pPr>
      <w:r>
        <w:continuationSeparator/>
      </w:r>
    </w:p>
  </w:endnote>
  <w:endnote w:type="continuationNotice" w:id="1">
    <w:p w14:paraId="65F5F91B" w14:textId="77777777" w:rsidR="00CB0D65" w:rsidRDefault="00CB0D65">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0F1744D4-5A86-4E15-B312-BC5B0F3056A7}"/>
  </w:font>
  <w:font w:name="UniversLTStd-Cn">
    <w:altName w:val="Calibri"/>
    <w:panose1 w:val="00000000000000000000"/>
    <w:charset w:val="00"/>
    <w:family w:val="roman"/>
    <w:notTrueType/>
    <w:pitch w:val="default"/>
  </w:font>
  <w:font w:name="Arial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A0B5AEC6-4BFB-4CC6-9900-05692AF3CDF2}"/>
    <w:embedItalic r:id="rId3" w:fontKey="{5854EC3D-517B-4E93-9959-DC3E4496A277}"/>
  </w:font>
  <w:font w:name="Tahoma">
    <w:panose1 w:val="020B0604030504040204"/>
    <w:charset w:val="00"/>
    <w:family w:val="swiss"/>
    <w:pitch w:val="variable"/>
    <w:sig w:usb0="E1002EFF" w:usb1="C000605B" w:usb2="00000029" w:usb3="00000000" w:csb0="000101FF" w:csb1="00000000"/>
    <w:embedRegular r:id="rId4" w:fontKey="{7CE84320-7F9F-43E0-97D0-24294F919EC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9F5617B-8594-4E4C-9975-B03D8CDFC63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5350764F-71E0-4AF4-9CFA-66D065E9D7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D15A98" w:rsidRDefault="00797E6B">
    <w:pPr>
      <w:pBdr>
        <w:top w:val="nil"/>
        <w:left w:val="nil"/>
        <w:bottom w:val="nil"/>
        <w:right w:val="nil"/>
        <w:between w:val="nil"/>
      </w:pBdr>
      <w:tabs>
        <w:tab w:val="center" w:pos="4536"/>
        <w:tab w:val="right" w:pos="9072"/>
      </w:tabs>
      <w:ind w:left="0" w:hanging="2"/>
      <w:jc w:val="right"/>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Pr>
        <w:rFonts w:eastAsia="Arial"/>
        <w:color w:val="000000"/>
      </w:rPr>
      <w:fldChar w:fldCharType="end"/>
    </w:r>
  </w:p>
  <w:p w14:paraId="00000029" w14:textId="77777777" w:rsidR="00D15A98" w:rsidRDefault="00D15A98">
    <w:pPr>
      <w:pBdr>
        <w:top w:val="nil"/>
        <w:left w:val="nil"/>
        <w:bottom w:val="nil"/>
        <w:right w:val="nil"/>
        <w:between w:val="nil"/>
      </w:pBdr>
      <w:tabs>
        <w:tab w:val="center" w:pos="4536"/>
        <w:tab w:val="right" w:pos="9072"/>
      </w:tabs>
      <w:ind w:left="0" w:right="360" w:hanging="2"/>
      <w:rPr>
        <w:rFonts w:eastAsia="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D15A98" w:rsidRDefault="00797E6B">
    <w:pPr>
      <w:widowControl w:val="0"/>
      <w:pBdr>
        <w:top w:val="nil"/>
        <w:left w:val="nil"/>
        <w:bottom w:val="nil"/>
        <w:right w:val="nil"/>
        <w:between w:val="nil"/>
      </w:pBdr>
      <w:tabs>
        <w:tab w:val="left" w:pos="1663"/>
        <w:tab w:val="left" w:pos="3883"/>
        <w:tab w:val="left" w:pos="6103"/>
      </w:tabs>
      <w:spacing w:after="120"/>
      <w:ind w:left="0" w:hanging="2"/>
      <w:rPr>
        <w:rFonts w:eastAsia="Arial"/>
        <w:color w:val="000000"/>
        <w:sz w:val="16"/>
        <w:szCs w:val="16"/>
      </w:rPr>
    </w:pPr>
    <w:r>
      <w:rPr>
        <w:rFonts w:eastAsia="Arial"/>
        <w:color w:val="000000"/>
        <w:sz w:val="16"/>
        <w:szCs w:val="16"/>
      </w:rPr>
      <w:t xml:space="preserve">Alexander Weis· Tel. +49 6441 29-2550·  </w:t>
    </w:r>
    <w:hyperlink r:id="rId1">
      <w:r>
        <w:rPr>
          <w:rFonts w:eastAsia="Arial"/>
          <w:color w:val="0000FF"/>
          <w:sz w:val="16"/>
          <w:szCs w:val="16"/>
          <w:u w:val="single"/>
        </w:rPr>
        <w:t>corporate.communications@leica-microsystems.com</w:t>
      </w:r>
    </w:hyperlink>
  </w:p>
  <w:p w14:paraId="0000002B"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noProof/>
      </w:rPr>
      <mc:AlternateContent>
        <mc:Choice Requires="wps">
          <w:drawing>
            <wp:anchor distT="0" distB="0" distL="114300" distR="114300" simplePos="0" relativeHeight="251658250" behindDoc="0" locked="0" layoutInCell="1" hidden="0" allowOverlap="1" wp14:anchorId="443A19CC" wp14:editId="03FC7723">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3" name="Gerade Verbindung mit Pfeil 3"/>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a="http://schemas.openxmlformats.org/drawingml/2006/main" xmlns:arto="http://schemas.microsoft.com/office/word/2006/arto">
          <w:pict>
            <v:shapetype id="_x0000_t32" coordsize="21600,21600" o:oned="t" filled="f" o:spt="32" path="m,l21600,21600e" w14:anchorId="410CD0A3">
              <v:path fillok="f" arrowok="t" o:connecttype="none"/>
              <o:lock v:ext="edit" shapetype="t"/>
            </v:shapetype>
            <v:shape id="Gerade Verbindung mit Pfeil 3" style="position:absolute;margin-left:0;margin-top:790pt;width:0;height:1pt;z-index:251658250;visibility:visible;mso-wrap-style:square;mso-wrap-distance-left:9pt;mso-wrap-distance-top:0;mso-wrap-distance-right:9pt;mso-wrap-distance-bottom:0;mso-position-horizontal:absolute;mso-position-horizontal-relative:text;mso-position-vertical:absolute;mso-position-vertical-relative:text" o:spid="_x0000_s1026" filled="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">
              <v:stroke joinstyle="miter"/>
              <w10:wrap type="square"/>
            </v:shape>
          </w:pict>
        </mc:Fallback>
      </mc:AlternateContent>
    </w:r>
  </w:p>
  <w:p w14:paraId="0000002C"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rFonts w:eastAsia="Arial"/>
        <w:color w:val="000000"/>
        <w:sz w:val="16"/>
        <w:szCs w:val="16"/>
      </w:rPr>
      <w:t xml:space="preserve">Leica Microsystems GmbH · Ernst-Leitz-Straße 17–37 · D-35578 Wetzlar · </w:t>
    </w:r>
    <w:hyperlink r:id="rId2">
      <w:r>
        <w:rPr>
          <w:rFonts w:eastAsia="Arial"/>
          <w:color w:val="0000FF"/>
          <w:sz w:val="16"/>
          <w:szCs w:val="16"/>
          <w:u w:val="single"/>
        </w:rPr>
        <w:t>www.leica-microsystems.com</w:t>
      </w:r>
    </w:hyperlink>
  </w:p>
  <w:p w14:paraId="0000002D" w14:textId="77777777" w:rsidR="00D15A98" w:rsidRDefault="00D15A98">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D15A98" w:rsidRDefault="00797E6B">
    <w:pPr>
      <w:widowControl w:val="0"/>
      <w:pBdr>
        <w:top w:val="nil"/>
        <w:left w:val="nil"/>
        <w:bottom w:val="nil"/>
        <w:right w:val="nil"/>
        <w:between w:val="nil"/>
      </w:pBdr>
      <w:tabs>
        <w:tab w:val="left" w:pos="1663"/>
        <w:tab w:val="left" w:pos="3883"/>
        <w:tab w:val="left" w:pos="6103"/>
      </w:tabs>
      <w:spacing w:after="120"/>
      <w:ind w:left="0" w:hanging="2"/>
      <w:rPr>
        <w:rFonts w:eastAsia="Arial"/>
        <w:color w:val="000000"/>
        <w:sz w:val="16"/>
        <w:szCs w:val="16"/>
      </w:rPr>
    </w:pPr>
    <w:r>
      <w:rPr>
        <w:rFonts w:eastAsia="Arial"/>
        <w:color w:val="000000"/>
        <w:sz w:val="16"/>
        <w:szCs w:val="16"/>
      </w:rPr>
      <w:t xml:space="preserve">Alexander Weis· Tel. +49 6441 29-2550·  </w:t>
    </w:r>
    <w:hyperlink r:id="rId1">
      <w:r>
        <w:rPr>
          <w:rFonts w:eastAsia="Arial"/>
          <w:color w:val="0000FF"/>
          <w:sz w:val="16"/>
          <w:szCs w:val="16"/>
          <w:u w:val="single"/>
        </w:rPr>
        <w:t>corporate.communications@leica-microsystems.com</w:t>
      </w:r>
    </w:hyperlink>
  </w:p>
  <w:p w14:paraId="00000025"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noProof/>
      </w:rPr>
      <mc:AlternateContent>
        <mc:Choice Requires="wps">
          <w:drawing>
            <wp:anchor distT="0" distB="0" distL="114300" distR="114300" simplePos="0" relativeHeight="251658251" behindDoc="0" locked="0" layoutInCell="1" hidden="0" allowOverlap="1" wp14:anchorId="467735D1" wp14:editId="66586951">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4" name="Gerade Verbindung mit Pfeil 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a="http://schemas.openxmlformats.org/drawingml/2006/main" xmlns:arto="http://schemas.microsoft.com/office/word/2006/arto">
          <w:pict>
            <v:shapetype id="_x0000_t32" coordsize="21600,21600" o:oned="t" filled="f" o:spt="32" path="m,l21600,21600e" w14:anchorId="66A1E4A2">
              <v:path fillok="f" arrowok="t" o:connecttype="none"/>
              <o:lock v:ext="edit" shapetype="t"/>
            </v:shapetype>
            <v:shape id="Gerade Verbindung mit Pfeil 4" style="position:absolute;margin-left:0;margin-top:790pt;width:0;height:1pt;z-index:251658251;visibility:visible;mso-wrap-style:square;mso-wrap-distance-left:9pt;mso-wrap-distance-top:0;mso-wrap-distance-right:9pt;mso-wrap-distance-bottom:0;mso-position-horizontal:absolute;mso-position-horizontal-relative:text;mso-position-vertical:absolute;mso-position-vertical-relative:text" o:spid="_x0000_s1026" filled="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">
              <v:stroke joinstyle="miter"/>
              <w10:wrap type="square"/>
            </v:shape>
          </w:pict>
        </mc:Fallback>
      </mc:AlternateContent>
    </w:r>
  </w:p>
  <w:p w14:paraId="00000026" w14:textId="77777777" w:rsidR="00D15A98" w:rsidRDefault="00797E6B">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r>
      <w:rPr>
        <w:rFonts w:eastAsia="Arial"/>
        <w:color w:val="000000"/>
        <w:sz w:val="16"/>
        <w:szCs w:val="16"/>
      </w:rPr>
      <w:t xml:space="preserve">Leica Microsystems GmbH · Ernst-Leitz-Straße 17–37 · D-35578 Wetzlar · </w:t>
    </w:r>
    <w:hyperlink r:id="rId2">
      <w:r>
        <w:rPr>
          <w:rFonts w:eastAsia="Arial"/>
          <w:color w:val="0000FF"/>
          <w:sz w:val="16"/>
          <w:szCs w:val="16"/>
          <w:u w:val="single"/>
        </w:rPr>
        <w:t>www.leica-microsystems.com</w:t>
      </w:r>
    </w:hyperlink>
  </w:p>
  <w:p w14:paraId="00000027" w14:textId="77777777" w:rsidR="00D15A98" w:rsidRDefault="00D15A98">
    <w:pPr>
      <w:widowControl w:val="0"/>
      <w:pBdr>
        <w:top w:val="nil"/>
        <w:left w:val="nil"/>
        <w:bottom w:val="nil"/>
        <w:right w:val="nil"/>
        <w:between w:val="nil"/>
      </w:pBdr>
      <w:tabs>
        <w:tab w:val="left" w:pos="1663"/>
        <w:tab w:val="left" w:pos="3883"/>
        <w:tab w:val="left" w:pos="6103"/>
      </w:tabs>
      <w:ind w:left="0" w:right="-142" w:hanging="2"/>
      <w:jc w:val="left"/>
      <w:rPr>
        <w:rFonts w:eastAsia="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F559E" w14:textId="77777777" w:rsidR="00CB0D65" w:rsidRDefault="00CB0D65">
      <w:pPr>
        <w:spacing w:line="240" w:lineRule="auto"/>
        <w:ind w:left="0" w:hanging="2"/>
      </w:pPr>
      <w:r>
        <w:separator/>
      </w:r>
    </w:p>
  </w:footnote>
  <w:footnote w:type="continuationSeparator" w:id="0">
    <w:p w14:paraId="4F7F83AB" w14:textId="77777777" w:rsidR="00CB0D65" w:rsidRDefault="00CB0D65">
      <w:pPr>
        <w:spacing w:line="240" w:lineRule="auto"/>
        <w:ind w:left="0" w:hanging="2"/>
      </w:pPr>
      <w:r>
        <w:continuationSeparator/>
      </w:r>
    </w:p>
  </w:footnote>
  <w:footnote w:type="continuationNotice" w:id="1">
    <w:p w14:paraId="79F0BF4B" w14:textId="77777777" w:rsidR="00CB0D65" w:rsidRDefault="00CB0D65">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D15A98" w:rsidRDefault="00D15A98">
    <w:pPr>
      <w:pBdr>
        <w:top w:val="nil"/>
        <w:left w:val="nil"/>
        <w:bottom w:val="nil"/>
        <w:right w:val="nil"/>
        <w:between w:val="nil"/>
      </w:pBdr>
      <w:tabs>
        <w:tab w:val="center" w:pos="4536"/>
        <w:tab w:val="right" w:pos="9072"/>
      </w:tabs>
      <w:ind w:left="0" w:hanging="2"/>
      <w:rPr>
        <w:rFonts w:eastAsia="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D15A98" w:rsidRDefault="00797E6B">
    <w:pPr>
      <w:pBdr>
        <w:top w:val="nil"/>
        <w:left w:val="nil"/>
        <w:bottom w:val="nil"/>
        <w:right w:val="nil"/>
        <w:between w:val="nil"/>
      </w:pBdr>
      <w:tabs>
        <w:tab w:val="center" w:pos="4536"/>
        <w:tab w:val="right" w:pos="9072"/>
      </w:tabs>
      <w:ind w:left="0" w:hanging="2"/>
      <w:rPr>
        <w:rFonts w:eastAsia="Arial"/>
        <w:color w:val="000000"/>
      </w:rPr>
    </w:pPr>
    <w:r>
      <w:rPr>
        <w:rFonts w:eastAsia="Arial"/>
        <w:noProof/>
        <w:color w:val="000000"/>
      </w:rPr>
      <mc:AlternateContent>
        <mc:Choice Requires="wps">
          <w:drawing>
            <wp:anchor distT="0" distB="0" distL="114300" distR="114300" simplePos="0" relativeHeight="251658240" behindDoc="0" locked="0" layoutInCell="1" hidden="0" allowOverlap="1" wp14:anchorId="4A05D34E" wp14:editId="5C882303">
              <wp:simplePos x="0" y="0"/>
              <wp:positionH relativeFrom="page">
                <wp:posOffset>900430</wp:posOffset>
              </wp:positionH>
              <wp:positionV relativeFrom="page">
                <wp:posOffset>2036445</wp:posOffset>
              </wp:positionV>
              <wp:extent cx="0" cy="12700"/>
              <wp:effectExtent l="0" t="0" r="0" b="0"/>
              <wp:wrapSquare wrapText="bothSides" distT="0" distB="0" distL="114300" distR="114300"/>
              <wp:docPr id="2" name="Gerade Verbindung mit Pfeil 2"/>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pic="http://schemas.openxmlformats.org/drawingml/2006/picture" xmlns:a="http://schemas.openxmlformats.org/drawingml/2006/main" xmlns:arto="http://schemas.microsoft.com/office/word/2006/arto">
          <w:pict>
            <v:shapetype id="_x0000_t32" coordsize="21600,21600" o:oned="t" filled="f" o:spt="32" path="m,l21600,21600e" w14:anchorId="69FCD148">
              <v:path fillok="f" arrowok="t" o:connecttype="none"/>
              <o:lock v:ext="edit" shapetype="t"/>
            </v:shapetype>
            <v:shape id="Gerade Verbindung mit Pfeil 2" style="position:absolute;margin-left:70.9pt;margin-top:160.35pt;width:0;height:1pt;z-index:251658240;visibility:visible;mso-wrap-style:square;mso-wrap-distance-left:9pt;mso-wrap-distance-top:0;mso-wrap-distance-right:9pt;mso-wrap-distance-bottom:0;mso-position-horizontal:absolute;mso-position-horizontal-relative:page;mso-position-vertical:absolute;mso-position-vertical-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">
              <v:stroke joinstyle="miter"/>
              <w10:wrap type="square" anchorx="page" anchory="page"/>
            </v:shape>
          </w:pict>
        </mc:Fallback>
      </mc:AlternateContent>
    </w:r>
    <w:r>
      <w:rPr>
        <w:rFonts w:eastAsia="Arial"/>
        <w:noProof/>
        <w:color w:val="000000"/>
      </w:rPr>
      <mc:AlternateContent>
        <mc:Choice Requires="wps">
          <w:drawing>
            <wp:anchor distT="0" distB="0" distL="114300" distR="114300" simplePos="0" relativeHeight="251658241" behindDoc="0" locked="0" layoutInCell="1" hidden="0" allowOverlap="1" wp14:anchorId="6DB41576" wp14:editId="30A834DF">
              <wp:simplePos x="0" y="0"/>
              <wp:positionH relativeFrom="page">
                <wp:posOffset>895668</wp:posOffset>
              </wp:positionH>
              <wp:positionV relativeFrom="page">
                <wp:posOffset>1713548</wp:posOffset>
              </wp:positionV>
              <wp:extent cx="4581525" cy="297815"/>
              <wp:effectExtent l="0" t="0" r="0" b="0"/>
              <wp:wrapSquare wrapText="bothSides" distT="0" distB="0" distL="114300" distR="114300"/>
              <wp:docPr id="1" name="Rechteck 1"/>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6CC62686" w14:textId="77777777" w:rsidR="00D15A98" w:rsidRDefault="00797E6B">
                          <w:pPr>
                            <w:ind w:left="1" w:hanging="3"/>
                            <w:jc w:val="left"/>
                          </w:pPr>
                          <w:r>
                            <w:rPr>
                              <w:rFonts w:eastAsia="Arial"/>
                              <w:smallCaps/>
                              <w:color w:val="000000"/>
                              <w:sz w:val="32"/>
                            </w:rPr>
                            <w:t>PRESS RELEASE / PRESSEINFORMATION</w:t>
                          </w:r>
                        </w:p>
                        <w:p w14:paraId="08C0D327" w14:textId="77777777" w:rsidR="00D15A98" w:rsidRDefault="00D15A98">
                          <w:pPr>
                            <w:ind w:left="0" w:hanging="2"/>
                          </w:pPr>
                        </w:p>
                      </w:txbxContent>
                    </wps:txbx>
                    <wps:bodyPr spcFirstLastPara="1" wrap="square" lIns="91425" tIns="45700" rIns="91425" bIns="45700" anchor="t" anchorCtr="0">
                      <a:noAutofit/>
                    </wps:bodyPr>
                  </wps:wsp>
                </a:graphicData>
              </a:graphic>
            </wp:anchor>
          </w:drawing>
        </mc:Choice>
        <mc:Fallback>
          <w:pict>
            <v:rect w14:anchorId="6DB41576" id="Rechteck 1" o:spid="_x0000_s1026" style="position:absolute;left:0;text-align:left;margin-left:70.55pt;margin-top:134.95pt;width:360.75pt;height:23.4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" filled="f" stroked="f">
              <v:textbox inset="2.53958mm,1.2694mm,2.53958mm,1.2694mm">
                <w:txbxContent>
                  <w:p w14:paraId="6CC62686" w14:textId="77777777" w:rsidR="00D15A98" w:rsidRDefault="00797E6B">
                    <w:pPr>
                      <w:ind w:left="1" w:hanging="3"/>
                      <w:jc w:val="left"/>
                    </w:pPr>
                    <w:r>
                      <w:rPr>
                        <w:rFonts w:eastAsia="Arial"/>
                        <w:smallCaps/>
                        <w:color w:val="000000"/>
                        <w:sz w:val="32"/>
                      </w:rPr>
                      <w:t>PRESS RELEASE / PRESSEINFORMATION</w:t>
                    </w:r>
                  </w:p>
                  <w:p w14:paraId="08C0D327" w14:textId="77777777" w:rsidR="00D15A98" w:rsidRDefault="00D15A98">
                    <w:pPr>
                      <w:ind w:left="0" w:hanging="2"/>
                    </w:pPr>
                  </w:p>
                </w:txbxContent>
              </v:textbox>
              <w10:wrap type="square" anchorx="page" anchory="page"/>
            </v:rect>
          </w:pict>
        </mc:Fallback>
      </mc:AlternateContent>
    </w:r>
    <w:r>
      <w:rPr>
        <w:noProof/>
      </w:rPr>
      <w:drawing>
        <wp:anchor distT="0" distB="0" distL="0" distR="0" simplePos="0" relativeHeight="251658242" behindDoc="1" locked="0" layoutInCell="1" hidden="0" allowOverlap="1" wp14:anchorId="40012328" wp14:editId="06AE8EB3">
          <wp:simplePos x="0" y="0"/>
          <wp:positionH relativeFrom="column">
            <wp:posOffset>4965065</wp:posOffset>
          </wp:positionH>
          <wp:positionV relativeFrom="paragraph">
            <wp:posOffset>122555</wp:posOffset>
          </wp:positionV>
          <wp:extent cx="1004570" cy="68199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58243" behindDoc="0" locked="0" layoutInCell="1" hidden="0" allowOverlap="1" wp14:anchorId="71A52258" wp14:editId="67238872">
              <wp:simplePos x="0" y="0"/>
              <wp:positionH relativeFrom="column">
                <wp:posOffset>-685799</wp:posOffset>
              </wp:positionH>
              <wp:positionV relativeFrom="paragraph">
                <wp:posOffset>-203199</wp:posOffset>
              </wp:positionV>
              <wp:extent cx="200025" cy="1807845"/>
              <wp:effectExtent l="0" t="0" r="0" b="0"/>
              <wp:wrapNone/>
              <wp:docPr id="7" name="Rechteck 7"/>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524D954" w14:textId="77777777" w:rsidR="00D15A98" w:rsidRDefault="00D15A98">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71A52258" id="Rechteck 7" o:spid="_x0000_s1027" style="position:absolute;left:0;text-align:left;margin-left:-54pt;margin-top:-16pt;width:15.75pt;height:142.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" fillcolor="#ed1b2f" stroked="f">
              <v:textbox inset="2.53958mm,2.53958mm,2.53958mm,2.53958mm">
                <w:txbxContent>
                  <w:p w14:paraId="0524D954" w14:textId="77777777" w:rsidR="00D15A98" w:rsidRDefault="00D15A98">
                    <w:pPr>
                      <w:spacing w:line="240" w:lineRule="auto"/>
                      <w:ind w:left="0" w:hanging="2"/>
                      <w:jc w:val="left"/>
                    </w:pPr>
                  </w:p>
                </w:txbxContent>
              </v:textbox>
            </v:rect>
          </w:pict>
        </mc:Fallback>
      </mc:AlternateContent>
    </w:r>
    <w:r>
      <w:rPr>
        <w:noProof/>
      </w:rPr>
      <w:drawing>
        <wp:anchor distT="0" distB="0" distL="114300" distR="114300" simplePos="0" relativeHeight="251658244" behindDoc="0" locked="0" layoutInCell="1" hidden="0" allowOverlap="1" wp14:anchorId="59366EA1" wp14:editId="183F01F0">
          <wp:simplePos x="0" y="0"/>
          <wp:positionH relativeFrom="column">
            <wp:posOffset>-10794</wp:posOffset>
          </wp:positionH>
          <wp:positionV relativeFrom="paragraph">
            <wp:posOffset>368300</wp:posOffset>
          </wp:positionV>
          <wp:extent cx="1572895" cy="19748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D15A98" w:rsidRDefault="00797E6B">
    <w:pPr>
      <w:pBdr>
        <w:top w:val="nil"/>
        <w:left w:val="nil"/>
        <w:bottom w:val="nil"/>
        <w:right w:val="nil"/>
        <w:between w:val="nil"/>
      </w:pBdr>
      <w:tabs>
        <w:tab w:val="center" w:pos="4536"/>
        <w:tab w:val="right" w:pos="9072"/>
      </w:tabs>
      <w:ind w:left="0" w:hanging="2"/>
      <w:rPr>
        <w:rFonts w:eastAsia="Arial"/>
        <w:color w:val="000000"/>
      </w:rPr>
    </w:pPr>
    <w:r>
      <w:rPr>
        <w:rFonts w:eastAsia="Arial"/>
        <w:noProof/>
        <w:color w:val="000000"/>
      </w:rPr>
      <mc:AlternateContent>
        <mc:Choice Requires="wps">
          <w:drawing>
            <wp:anchor distT="0" distB="0" distL="114300" distR="114300" simplePos="0" relativeHeight="251658245" behindDoc="0" locked="0" layoutInCell="1" hidden="0" allowOverlap="1" wp14:anchorId="07732CE5" wp14:editId="688E02FD">
              <wp:simplePos x="0" y="0"/>
              <wp:positionH relativeFrom="page">
                <wp:posOffset>900430</wp:posOffset>
              </wp:positionH>
              <wp:positionV relativeFrom="page">
                <wp:posOffset>2007870</wp:posOffset>
              </wp:positionV>
              <wp:extent cx="0" cy="12700"/>
              <wp:effectExtent l="0" t="0" r="0" b="0"/>
              <wp:wrapSquare wrapText="bothSides" distT="0" distB="0" distL="114300" distR="114300"/>
              <wp:docPr id="5" name="Gerade Verbindung mit Pfeil 5"/>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pic="http://schemas.openxmlformats.org/drawingml/2006/picture" xmlns:a="http://schemas.openxmlformats.org/drawingml/2006/main" xmlns:arto="http://schemas.microsoft.com/office/word/2006/arto">
          <w:pict>
            <v:shapetype id="_x0000_t32" coordsize="21600,21600" o:oned="t" filled="f" o:spt="32" path="m,l21600,21600e" w14:anchorId="61694569">
              <v:path fillok="f" arrowok="t" o:connecttype="none"/>
              <o:lock v:ext="edit" shapetype="t"/>
            </v:shapetype>
            <v:shape id="Gerade Verbindung mit Pfeil 5" style="position:absolute;margin-left:70.9pt;margin-top:158.1pt;width:0;height:1pt;z-index:251658245;visibility:visible;mso-wrap-style:square;mso-wrap-distance-left:9pt;mso-wrap-distance-top:0;mso-wrap-distance-right:9pt;mso-wrap-distance-bottom:0;mso-position-horizontal:absolute;mso-position-horizontal-relative:page;mso-position-vertical:absolute;mso-position-vertical-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">
              <v:stroke joinstyle="miter"/>
              <w10:wrap type="square" anchorx="page" anchory="page"/>
            </v:shape>
          </w:pict>
        </mc:Fallback>
      </mc:AlternateContent>
    </w:r>
    <w:r>
      <w:rPr>
        <w:rFonts w:eastAsia="Arial"/>
        <w:noProof/>
        <w:color w:val="000000"/>
      </w:rPr>
      <mc:AlternateContent>
        <mc:Choice Requires="wps">
          <w:drawing>
            <wp:anchor distT="0" distB="0" distL="114300" distR="114300" simplePos="0" relativeHeight="251658246" behindDoc="0" locked="0" layoutInCell="1" hidden="0" allowOverlap="1" wp14:anchorId="2B158DC9" wp14:editId="74ED24BE">
              <wp:simplePos x="0" y="0"/>
              <wp:positionH relativeFrom="page">
                <wp:posOffset>895668</wp:posOffset>
              </wp:positionH>
              <wp:positionV relativeFrom="page">
                <wp:posOffset>1684973</wp:posOffset>
              </wp:positionV>
              <wp:extent cx="4581525" cy="297815"/>
              <wp:effectExtent l="0" t="0" r="0" b="0"/>
              <wp:wrapSquare wrapText="bothSides" distT="0" distB="0" distL="114300" distR="114300"/>
              <wp:docPr id="8" name="Rechteck 8"/>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23024E1F" w14:textId="77777777" w:rsidR="00D15A98" w:rsidRDefault="00797E6B">
                          <w:pPr>
                            <w:ind w:left="1" w:hanging="3"/>
                            <w:jc w:val="left"/>
                          </w:pPr>
                          <w:r>
                            <w:rPr>
                              <w:rFonts w:eastAsia="Arial"/>
                              <w:smallCaps/>
                              <w:color w:val="000000"/>
                              <w:sz w:val="32"/>
                            </w:rPr>
                            <w:t>PRESS RELEASE / PRESSEINFORMATION</w:t>
                          </w:r>
                        </w:p>
                        <w:p w14:paraId="2A7BB9D4" w14:textId="77777777" w:rsidR="00D15A98" w:rsidRDefault="00D15A98">
                          <w:pPr>
                            <w:ind w:left="0" w:hanging="2"/>
                          </w:pPr>
                        </w:p>
                      </w:txbxContent>
                    </wps:txbx>
                    <wps:bodyPr spcFirstLastPara="1" wrap="square" lIns="91425" tIns="45700" rIns="91425" bIns="45700" anchor="t" anchorCtr="0">
                      <a:noAutofit/>
                    </wps:bodyPr>
                  </wps:wsp>
                </a:graphicData>
              </a:graphic>
            </wp:anchor>
          </w:drawing>
        </mc:Choice>
        <mc:Fallback>
          <w:pict>
            <v:rect w14:anchorId="2B158DC9" id="Rechteck 8" o:spid="_x0000_s1028" style="position:absolute;left:0;text-align:left;margin-left:70.55pt;margin-top:132.7pt;width:360.75pt;height:23.4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" filled="f" stroked="f">
              <v:textbox inset="2.53958mm,1.2694mm,2.53958mm,1.2694mm">
                <w:txbxContent>
                  <w:p w14:paraId="23024E1F" w14:textId="77777777" w:rsidR="00D15A98" w:rsidRDefault="00797E6B">
                    <w:pPr>
                      <w:ind w:left="1" w:hanging="3"/>
                      <w:jc w:val="left"/>
                    </w:pPr>
                    <w:r>
                      <w:rPr>
                        <w:rFonts w:eastAsia="Arial"/>
                        <w:smallCaps/>
                        <w:color w:val="000000"/>
                        <w:sz w:val="32"/>
                      </w:rPr>
                      <w:t>PRESS RELEASE / PRESSEINFORMATION</w:t>
                    </w:r>
                  </w:p>
                  <w:p w14:paraId="2A7BB9D4" w14:textId="77777777" w:rsidR="00D15A98" w:rsidRDefault="00D15A98">
                    <w:pPr>
                      <w:ind w:left="0" w:hanging="2"/>
                    </w:pPr>
                  </w:p>
                </w:txbxContent>
              </v:textbox>
              <w10:wrap type="square" anchorx="page" anchory="page"/>
            </v:rect>
          </w:pict>
        </mc:Fallback>
      </mc:AlternateContent>
    </w:r>
    <w:r>
      <w:rPr>
        <w:noProof/>
      </w:rPr>
      <w:drawing>
        <wp:anchor distT="0" distB="0" distL="0" distR="0" simplePos="0" relativeHeight="251658247" behindDoc="1" locked="0" layoutInCell="1" hidden="0" allowOverlap="1" wp14:anchorId="48A78D3A" wp14:editId="5EE1BBD1">
          <wp:simplePos x="0" y="0"/>
          <wp:positionH relativeFrom="column">
            <wp:posOffset>4965700</wp:posOffset>
          </wp:positionH>
          <wp:positionV relativeFrom="paragraph">
            <wp:posOffset>121285</wp:posOffset>
          </wp:positionV>
          <wp:extent cx="1004570" cy="68199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58248" behindDoc="0" locked="0" layoutInCell="1" hidden="0" allowOverlap="1" wp14:anchorId="14EF2149" wp14:editId="34DCB7A0">
              <wp:simplePos x="0" y="0"/>
              <wp:positionH relativeFrom="column">
                <wp:posOffset>-685799</wp:posOffset>
              </wp:positionH>
              <wp:positionV relativeFrom="paragraph">
                <wp:posOffset>-228599</wp:posOffset>
              </wp:positionV>
              <wp:extent cx="200025" cy="1807845"/>
              <wp:effectExtent l="0" t="0" r="0" b="0"/>
              <wp:wrapNone/>
              <wp:docPr id="6" name="Rechteck 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1500AB4E" w14:textId="77777777" w:rsidR="00D15A98" w:rsidRDefault="00D15A98">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14EF2149" id="Rechteck 6" o:spid="_x0000_s1029" style="position:absolute;left:0;text-align:left;margin-left:-54pt;margin-top:-18pt;width:15.75pt;height:142.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" fillcolor="#ed1b2f" stroked="f">
              <v:textbox inset="2.53958mm,2.53958mm,2.53958mm,2.53958mm">
                <w:txbxContent>
                  <w:p w14:paraId="1500AB4E" w14:textId="77777777" w:rsidR="00D15A98" w:rsidRDefault="00D15A98">
                    <w:pPr>
                      <w:spacing w:line="240" w:lineRule="auto"/>
                      <w:ind w:left="0" w:hanging="2"/>
                      <w:jc w:val="left"/>
                    </w:pPr>
                  </w:p>
                </w:txbxContent>
              </v:textbox>
            </v:rect>
          </w:pict>
        </mc:Fallback>
      </mc:AlternateContent>
    </w:r>
    <w:r>
      <w:rPr>
        <w:noProof/>
      </w:rPr>
      <w:drawing>
        <wp:anchor distT="0" distB="0" distL="114300" distR="114300" simplePos="0" relativeHeight="251658249" behindDoc="0" locked="0" layoutInCell="1" hidden="0" allowOverlap="1" wp14:anchorId="127D4141" wp14:editId="6A3D2311">
          <wp:simplePos x="0" y="0"/>
          <wp:positionH relativeFrom="column">
            <wp:posOffset>-10794</wp:posOffset>
          </wp:positionH>
          <wp:positionV relativeFrom="paragraph">
            <wp:posOffset>339725</wp:posOffset>
          </wp:positionV>
          <wp:extent cx="1572895" cy="19748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zD9Xsf2otpLdqr" int2:id="kOJIW4UP">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53EC"/>
    <w:multiLevelType w:val="hybridMultilevel"/>
    <w:tmpl w:val="8D767BFE"/>
    <w:lvl w:ilvl="0" w:tplc="47CCCF0C">
      <w:start w:val="1"/>
      <w:numFmt w:val="bullet"/>
      <w:lvlText w:val=""/>
      <w:lvlJc w:val="left"/>
      <w:pPr>
        <w:ind w:left="1260" w:hanging="360"/>
      </w:pPr>
      <w:rPr>
        <w:rFonts w:ascii="Symbol" w:hAnsi="Symbol"/>
      </w:rPr>
    </w:lvl>
    <w:lvl w:ilvl="1" w:tplc="A9C67E82">
      <w:start w:val="1"/>
      <w:numFmt w:val="bullet"/>
      <w:lvlText w:val=""/>
      <w:lvlJc w:val="left"/>
      <w:pPr>
        <w:ind w:left="1260" w:hanging="360"/>
      </w:pPr>
      <w:rPr>
        <w:rFonts w:ascii="Symbol" w:hAnsi="Symbol"/>
      </w:rPr>
    </w:lvl>
    <w:lvl w:ilvl="2" w:tplc="C3C62A38">
      <w:start w:val="1"/>
      <w:numFmt w:val="bullet"/>
      <w:lvlText w:val=""/>
      <w:lvlJc w:val="left"/>
      <w:pPr>
        <w:ind w:left="1260" w:hanging="360"/>
      </w:pPr>
      <w:rPr>
        <w:rFonts w:ascii="Symbol" w:hAnsi="Symbol"/>
      </w:rPr>
    </w:lvl>
    <w:lvl w:ilvl="3" w:tplc="EBF83F30">
      <w:start w:val="1"/>
      <w:numFmt w:val="bullet"/>
      <w:lvlText w:val=""/>
      <w:lvlJc w:val="left"/>
      <w:pPr>
        <w:ind w:left="1260" w:hanging="360"/>
      </w:pPr>
      <w:rPr>
        <w:rFonts w:ascii="Symbol" w:hAnsi="Symbol"/>
      </w:rPr>
    </w:lvl>
    <w:lvl w:ilvl="4" w:tplc="91F2926E">
      <w:start w:val="1"/>
      <w:numFmt w:val="bullet"/>
      <w:lvlText w:val=""/>
      <w:lvlJc w:val="left"/>
      <w:pPr>
        <w:ind w:left="1260" w:hanging="360"/>
      </w:pPr>
      <w:rPr>
        <w:rFonts w:ascii="Symbol" w:hAnsi="Symbol"/>
      </w:rPr>
    </w:lvl>
    <w:lvl w:ilvl="5" w:tplc="10665936">
      <w:start w:val="1"/>
      <w:numFmt w:val="bullet"/>
      <w:lvlText w:val=""/>
      <w:lvlJc w:val="left"/>
      <w:pPr>
        <w:ind w:left="1260" w:hanging="360"/>
      </w:pPr>
      <w:rPr>
        <w:rFonts w:ascii="Symbol" w:hAnsi="Symbol"/>
      </w:rPr>
    </w:lvl>
    <w:lvl w:ilvl="6" w:tplc="CA64F380">
      <w:start w:val="1"/>
      <w:numFmt w:val="bullet"/>
      <w:lvlText w:val=""/>
      <w:lvlJc w:val="left"/>
      <w:pPr>
        <w:ind w:left="1260" w:hanging="360"/>
      </w:pPr>
      <w:rPr>
        <w:rFonts w:ascii="Symbol" w:hAnsi="Symbol"/>
      </w:rPr>
    </w:lvl>
    <w:lvl w:ilvl="7" w:tplc="3B0EDADC">
      <w:start w:val="1"/>
      <w:numFmt w:val="bullet"/>
      <w:lvlText w:val=""/>
      <w:lvlJc w:val="left"/>
      <w:pPr>
        <w:ind w:left="1260" w:hanging="360"/>
      </w:pPr>
      <w:rPr>
        <w:rFonts w:ascii="Symbol" w:hAnsi="Symbol"/>
      </w:rPr>
    </w:lvl>
    <w:lvl w:ilvl="8" w:tplc="AC2203D4">
      <w:start w:val="1"/>
      <w:numFmt w:val="bullet"/>
      <w:lvlText w:val=""/>
      <w:lvlJc w:val="left"/>
      <w:pPr>
        <w:ind w:left="1260" w:hanging="360"/>
      </w:pPr>
      <w:rPr>
        <w:rFonts w:ascii="Symbol" w:hAnsi="Symbol"/>
      </w:rPr>
    </w:lvl>
  </w:abstractNum>
  <w:abstractNum w:abstractNumId="1" w15:restartNumberingAfterBreak="0">
    <w:nsid w:val="0B0F7789"/>
    <w:multiLevelType w:val="hybridMultilevel"/>
    <w:tmpl w:val="12942F6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2DEE3E89"/>
    <w:multiLevelType w:val="hybridMultilevel"/>
    <w:tmpl w:val="B7DCE0EC"/>
    <w:lvl w:ilvl="0" w:tplc="74EABE8C">
      <w:start w:val="1"/>
      <w:numFmt w:val="bullet"/>
      <w:lvlText w:val=""/>
      <w:lvlJc w:val="left"/>
      <w:pPr>
        <w:ind w:left="1260" w:hanging="360"/>
      </w:pPr>
      <w:rPr>
        <w:rFonts w:ascii="Symbol" w:hAnsi="Symbol"/>
      </w:rPr>
    </w:lvl>
    <w:lvl w:ilvl="1" w:tplc="7784881E">
      <w:start w:val="1"/>
      <w:numFmt w:val="bullet"/>
      <w:lvlText w:val=""/>
      <w:lvlJc w:val="left"/>
      <w:pPr>
        <w:ind w:left="1260" w:hanging="360"/>
      </w:pPr>
      <w:rPr>
        <w:rFonts w:ascii="Symbol" w:hAnsi="Symbol"/>
      </w:rPr>
    </w:lvl>
    <w:lvl w:ilvl="2" w:tplc="6E5072E4">
      <w:start w:val="1"/>
      <w:numFmt w:val="bullet"/>
      <w:lvlText w:val=""/>
      <w:lvlJc w:val="left"/>
      <w:pPr>
        <w:ind w:left="1260" w:hanging="360"/>
      </w:pPr>
      <w:rPr>
        <w:rFonts w:ascii="Symbol" w:hAnsi="Symbol"/>
      </w:rPr>
    </w:lvl>
    <w:lvl w:ilvl="3" w:tplc="FE5471A6">
      <w:start w:val="1"/>
      <w:numFmt w:val="bullet"/>
      <w:lvlText w:val=""/>
      <w:lvlJc w:val="left"/>
      <w:pPr>
        <w:ind w:left="1260" w:hanging="360"/>
      </w:pPr>
      <w:rPr>
        <w:rFonts w:ascii="Symbol" w:hAnsi="Symbol"/>
      </w:rPr>
    </w:lvl>
    <w:lvl w:ilvl="4" w:tplc="5F000702">
      <w:start w:val="1"/>
      <w:numFmt w:val="bullet"/>
      <w:lvlText w:val=""/>
      <w:lvlJc w:val="left"/>
      <w:pPr>
        <w:ind w:left="1260" w:hanging="360"/>
      </w:pPr>
      <w:rPr>
        <w:rFonts w:ascii="Symbol" w:hAnsi="Symbol"/>
      </w:rPr>
    </w:lvl>
    <w:lvl w:ilvl="5" w:tplc="1E8E88FC">
      <w:start w:val="1"/>
      <w:numFmt w:val="bullet"/>
      <w:lvlText w:val=""/>
      <w:lvlJc w:val="left"/>
      <w:pPr>
        <w:ind w:left="1260" w:hanging="360"/>
      </w:pPr>
      <w:rPr>
        <w:rFonts w:ascii="Symbol" w:hAnsi="Symbol"/>
      </w:rPr>
    </w:lvl>
    <w:lvl w:ilvl="6" w:tplc="CE6A32D8">
      <w:start w:val="1"/>
      <w:numFmt w:val="bullet"/>
      <w:lvlText w:val=""/>
      <w:lvlJc w:val="left"/>
      <w:pPr>
        <w:ind w:left="1260" w:hanging="360"/>
      </w:pPr>
      <w:rPr>
        <w:rFonts w:ascii="Symbol" w:hAnsi="Symbol"/>
      </w:rPr>
    </w:lvl>
    <w:lvl w:ilvl="7" w:tplc="E68AD1C8">
      <w:start w:val="1"/>
      <w:numFmt w:val="bullet"/>
      <w:lvlText w:val=""/>
      <w:lvlJc w:val="left"/>
      <w:pPr>
        <w:ind w:left="1260" w:hanging="360"/>
      </w:pPr>
      <w:rPr>
        <w:rFonts w:ascii="Symbol" w:hAnsi="Symbol"/>
      </w:rPr>
    </w:lvl>
    <w:lvl w:ilvl="8" w:tplc="A3A6879C">
      <w:start w:val="1"/>
      <w:numFmt w:val="bullet"/>
      <w:lvlText w:val=""/>
      <w:lvlJc w:val="left"/>
      <w:pPr>
        <w:ind w:left="1260" w:hanging="360"/>
      </w:pPr>
      <w:rPr>
        <w:rFonts w:ascii="Symbol" w:hAnsi="Symbol"/>
      </w:rPr>
    </w:lvl>
  </w:abstractNum>
  <w:abstractNum w:abstractNumId="3" w15:restartNumberingAfterBreak="0">
    <w:nsid w:val="4E3A4230"/>
    <w:multiLevelType w:val="hybridMultilevel"/>
    <w:tmpl w:val="D6EEE1F6"/>
    <w:lvl w:ilvl="0" w:tplc="494A2702">
      <w:start w:val="1"/>
      <w:numFmt w:val="bullet"/>
      <w:lvlText w:val=""/>
      <w:lvlJc w:val="left"/>
      <w:pPr>
        <w:ind w:left="1260" w:hanging="360"/>
      </w:pPr>
      <w:rPr>
        <w:rFonts w:ascii="Symbol" w:hAnsi="Symbol"/>
      </w:rPr>
    </w:lvl>
    <w:lvl w:ilvl="1" w:tplc="E236D538">
      <w:start w:val="1"/>
      <w:numFmt w:val="bullet"/>
      <w:lvlText w:val=""/>
      <w:lvlJc w:val="left"/>
      <w:pPr>
        <w:ind w:left="1260" w:hanging="360"/>
      </w:pPr>
      <w:rPr>
        <w:rFonts w:ascii="Symbol" w:hAnsi="Symbol"/>
      </w:rPr>
    </w:lvl>
    <w:lvl w:ilvl="2" w:tplc="4650F7BC">
      <w:start w:val="1"/>
      <w:numFmt w:val="bullet"/>
      <w:lvlText w:val=""/>
      <w:lvlJc w:val="left"/>
      <w:pPr>
        <w:ind w:left="1260" w:hanging="360"/>
      </w:pPr>
      <w:rPr>
        <w:rFonts w:ascii="Symbol" w:hAnsi="Symbol"/>
      </w:rPr>
    </w:lvl>
    <w:lvl w:ilvl="3" w:tplc="9FFCF9B8">
      <w:start w:val="1"/>
      <w:numFmt w:val="bullet"/>
      <w:lvlText w:val=""/>
      <w:lvlJc w:val="left"/>
      <w:pPr>
        <w:ind w:left="1260" w:hanging="360"/>
      </w:pPr>
      <w:rPr>
        <w:rFonts w:ascii="Symbol" w:hAnsi="Symbol"/>
      </w:rPr>
    </w:lvl>
    <w:lvl w:ilvl="4" w:tplc="9C1EA532">
      <w:start w:val="1"/>
      <w:numFmt w:val="bullet"/>
      <w:lvlText w:val=""/>
      <w:lvlJc w:val="left"/>
      <w:pPr>
        <w:ind w:left="1260" w:hanging="360"/>
      </w:pPr>
      <w:rPr>
        <w:rFonts w:ascii="Symbol" w:hAnsi="Symbol"/>
      </w:rPr>
    </w:lvl>
    <w:lvl w:ilvl="5" w:tplc="F654A386">
      <w:start w:val="1"/>
      <w:numFmt w:val="bullet"/>
      <w:lvlText w:val=""/>
      <w:lvlJc w:val="left"/>
      <w:pPr>
        <w:ind w:left="1260" w:hanging="360"/>
      </w:pPr>
      <w:rPr>
        <w:rFonts w:ascii="Symbol" w:hAnsi="Symbol"/>
      </w:rPr>
    </w:lvl>
    <w:lvl w:ilvl="6" w:tplc="FBCC4CBC">
      <w:start w:val="1"/>
      <w:numFmt w:val="bullet"/>
      <w:lvlText w:val=""/>
      <w:lvlJc w:val="left"/>
      <w:pPr>
        <w:ind w:left="1260" w:hanging="360"/>
      </w:pPr>
      <w:rPr>
        <w:rFonts w:ascii="Symbol" w:hAnsi="Symbol"/>
      </w:rPr>
    </w:lvl>
    <w:lvl w:ilvl="7" w:tplc="18CCA0AE">
      <w:start w:val="1"/>
      <w:numFmt w:val="bullet"/>
      <w:lvlText w:val=""/>
      <w:lvlJc w:val="left"/>
      <w:pPr>
        <w:ind w:left="1260" w:hanging="360"/>
      </w:pPr>
      <w:rPr>
        <w:rFonts w:ascii="Symbol" w:hAnsi="Symbol"/>
      </w:rPr>
    </w:lvl>
    <w:lvl w:ilvl="8" w:tplc="A268DCE0">
      <w:start w:val="1"/>
      <w:numFmt w:val="bullet"/>
      <w:lvlText w:val=""/>
      <w:lvlJc w:val="left"/>
      <w:pPr>
        <w:ind w:left="1260" w:hanging="360"/>
      </w:pPr>
      <w:rPr>
        <w:rFonts w:ascii="Symbol" w:hAnsi="Symbol"/>
      </w:rPr>
    </w:lvl>
  </w:abstractNum>
  <w:abstractNum w:abstractNumId="4" w15:restartNumberingAfterBreak="0">
    <w:nsid w:val="5F3257BD"/>
    <w:multiLevelType w:val="hybridMultilevel"/>
    <w:tmpl w:val="858824A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73D63438"/>
    <w:multiLevelType w:val="multilevel"/>
    <w:tmpl w:val="3050D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7700097">
    <w:abstractNumId w:val="5"/>
  </w:num>
  <w:num w:numId="2" w16cid:durableId="2020618613">
    <w:abstractNumId w:val="1"/>
  </w:num>
  <w:num w:numId="3" w16cid:durableId="1201435781">
    <w:abstractNumId w:val="4"/>
  </w:num>
  <w:num w:numId="4" w16cid:durableId="506409132">
    <w:abstractNumId w:val="0"/>
  </w:num>
  <w:num w:numId="5" w16cid:durableId="72550686">
    <w:abstractNumId w:val="2"/>
  </w:num>
  <w:num w:numId="6" w16cid:durableId="356783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A98"/>
    <w:rsid w:val="0000369C"/>
    <w:rsid w:val="00003F43"/>
    <w:rsid w:val="0000734E"/>
    <w:rsid w:val="000200F8"/>
    <w:rsid w:val="000249E2"/>
    <w:rsid w:val="000356A8"/>
    <w:rsid w:val="00037830"/>
    <w:rsid w:val="00041E17"/>
    <w:rsid w:val="00043D4E"/>
    <w:rsid w:val="000525B7"/>
    <w:rsid w:val="00072191"/>
    <w:rsid w:val="000756A5"/>
    <w:rsid w:val="000771CB"/>
    <w:rsid w:val="00083F7B"/>
    <w:rsid w:val="000968A5"/>
    <w:rsid w:val="000A3905"/>
    <w:rsid w:val="000A40EE"/>
    <w:rsid w:val="000A4728"/>
    <w:rsid w:val="000A6172"/>
    <w:rsid w:val="000B1C51"/>
    <w:rsid w:val="000C79B4"/>
    <w:rsid w:val="000D0621"/>
    <w:rsid w:val="000E340D"/>
    <w:rsid w:val="000F62FB"/>
    <w:rsid w:val="000F7E1C"/>
    <w:rsid w:val="00106FBC"/>
    <w:rsid w:val="00114372"/>
    <w:rsid w:val="001254C9"/>
    <w:rsid w:val="00125CDE"/>
    <w:rsid w:val="001276C8"/>
    <w:rsid w:val="00140A17"/>
    <w:rsid w:val="00142B45"/>
    <w:rsid w:val="00143354"/>
    <w:rsid w:val="00145979"/>
    <w:rsid w:val="00147283"/>
    <w:rsid w:val="00161BC5"/>
    <w:rsid w:val="00161C5C"/>
    <w:rsid w:val="001666E8"/>
    <w:rsid w:val="00170435"/>
    <w:rsid w:val="00170553"/>
    <w:rsid w:val="00171CCC"/>
    <w:rsid w:val="001830B2"/>
    <w:rsid w:val="00186AC1"/>
    <w:rsid w:val="001949F6"/>
    <w:rsid w:val="001B49C7"/>
    <w:rsid w:val="001D6F33"/>
    <w:rsid w:val="001E1232"/>
    <w:rsid w:val="001F25BC"/>
    <w:rsid w:val="001F32AC"/>
    <w:rsid w:val="001F6919"/>
    <w:rsid w:val="002263D7"/>
    <w:rsid w:val="00231819"/>
    <w:rsid w:val="002430D2"/>
    <w:rsid w:val="002441DE"/>
    <w:rsid w:val="0024690A"/>
    <w:rsid w:val="0025094D"/>
    <w:rsid w:val="0025472C"/>
    <w:rsid w:val="00260869"/>
    <w:rsid w:val="00263818"/>
    <w:rsid w:val="00263B4A"/>
    <w:rsid w:val="00271F2C"/>
    <w:rsid w:val="00272A17"/>
    <w:rsid w:val="00276CAC"/>
    <w:rsid w:val="00277502"/>
    <w:rsid w:val="00284254"/>
    <w:rsid w:val="00292E4B"/>
    <w:rsid w:val="00294D1F"/>
    <w:rsid w:val="002A48AC"/>
    <w:rsid w:val="002B210A"/>
    <w:rsid w:val="002C0EC6"/>
    <w:rsid w:val="002C6EF9"/>
    <w:rsid w:val="002D261A"/>
    <w:rsid w:val="002E7D2B"/>
    <w:rsid w:val="002F02AF"/>
    <w:rsid w:val="002F4683"/>
    <w:rsid w:val="00310D4D"/>
    <w:rsid w:val="003266E3"/>
    <w:rsid w:val="00326DC8"/>
    <w:rsid w:val="00332E14"/>
    <w:rsid w:val="00335F0B"/>
    <w:rsid w:val="0034545B"/>
    <w:rsid w:val="00352380"/>
    <w:rsid w:val="00352A6D"/>
    <w:rsid w:val="00360D33"/>
    <w:rsid w:val="00363345"/>
    <w:rsid w:val="0037261E"/>
    <w:rsid w:val="00374F5C"/>
    <w:rsid w:val="00381D00"/>
    <w:rsid w:val="00391226"/>
    <w:rsid w:val="00394196"/>
    <w:rsid w:val="003947A5"/>
    <w:rsid w:val="003A0ED8"/>
    <w:rsid w:val="003A6E78"/>
    <w:rsid w:val="003B399C"/>
    <w:rsid w:val="003B4EE1"/>
    <w:rsid w:val="003C6AA8"/>
    <w:rsid w:val="003D3030"/>
    <w:rsid w:val="003D7CB7"/>
    <w:rsid w:val="003E5F2F"/>
    <w:rsid w:val="004032B4"/>
    <w:rsid w:val="004108AB"/>
    <w:rsid w:val="00412386"/>
    <w:rsid w:val="00414A1D"/>
    <w:rsid w:val="00420E26"/>
    <w:rsid w:val="00421C25"/>
    <w:rsid w:val="00422DF4"/>
    <w:rsid w:val="0042599A"/>
    <w:rsid w:val="00431B30"/>
    <w:rsid w:val="00432730"/>
    <w:rsid w:val="004328A3"/>
    <w:rsid w:val="00435046"/>
    <w:rsid w:val="00444D41"/>
    <w:rsid w:val="00445CB1"/>
    <w:rsid w:val="00453964"/>
    <w:rsid w:val="0045754D"/>
    <w:rsid w:val="004602EE"/>
    <w:rsid w:val="004630F7"/>
    <w:rsid w:val="004636BA"/>
    <w:rsid w:val="00483112"/>
    <w:rsid w:val="00483A34"/>
    <w:rsid w:val="00484322"/>
    <w:rsid w:val="00491B9F"/>
    <w:rsid w:val="004956CC"/>
    <w:rsid w:val="00496D1E"/>
    <w:rsid w:val="004A4A44"/>
    <w:rsid w:val="004A5B5F"/>
    <w:rsid w:val="004B1D99"/>
    <w:rsid w:val="004B648A"/>
    <w:rsid w:val="004B68E2"/>
    <w:rsid w:val="004C50D5"/>
    <w:rsid w:val="004C76D0"/>
    <w:rsid w:val="004D2AAC"/>
    <w:rsid w:val="004E0854"/>
    <w:rsid w:val="004F2DD7"/>
    <w:rsid w:val="004F4512"/>
    <w:rsid w:val="00503322"/>
    <w:rsid w:val="00517012"/>
    <w:rsid w:val="005245D5"/>
    <w:rsid w:val="0052770B"/>
    <w:rsid w:val="00527FB5"/>
    <w:rsid w:val="00533741"/>
    <w:rsid w:val="0053587E"/>
    <w:rsid w:val="005362DE"/>
    <w:rsid w:val="005518DD"/>
    <w:rsid w:val="0055311C"/>
    <w:rsid w:val="00557462"/>
    <w:rsid w:val="005617F9"/>
    <w:rsid w:val="00564DF8"/>
    <w:rsid w:val="00574A80"/>
    <w:rsid w:val="0057601C"/>
    <w:rsid w:val="005765EF"/>
    <w:rsid w:val="00580DF5"/>
    <w:rsid w:val="00585185"/>
    <w:rsid w:val="0059366C"/>
    <w:rsid w:val="00597394"/>
    <w:rsid w:val="005A5F05"/>
    <w:rsid w:val="005A6A52"/>
    <w:rsid w:val="005A76BA"/>
    <w:rsid w:val="005B0FFF"/>
    <w:rsid w:val="005C72C0"/>
    <w:rsid w:val="005C7BAC"/>
    <w:rsid w:val="005E10B4"/>
    <w:rsid w:val="005F4991"/>
    <w:rsid w:val="005F7FC7"/>
    <w:rsid w:val="00610C49"/>
    <w:rsid w:val="006115F9"/>
    <w:rsid w:val="006239C2"/>
    <w:rsid w:val="00637C07"/>
    <w:rsid w:val="00640A76"/>
    <w:rsid w:val="006501FD"/>
    <w:rsid w:val="00651669"/>
    <w:rsid w:val="00663420"/>
    <w:rsid w:val="00664823"/>
    <w:rsid w:val="006742D7"/>
    <w:rsid w:val="0068054A"/>
    <w:rsid w:val="0069134D"/>
    <w:rsid w:val="0069487A"/>
    <w:rsid w:val="00697A9E"/>
    <w:rsid w:val="006A1B95"/>
    <w:rsid w:val="006B444E"/>
    <w:rsid w:val="006C33B9"/>
    <w:rsid w:val="006C4E7D"/>
    <w:rsid w:val="006C5A4E"/>
    <w:rsid w:val="006C7452"/>
    <w:rsid w:val="006D0B61"/>
    <w:rsid w:val="006D41F0"/>
    <w:rsid w:val="006D4626"/>
    <w:rsid w:val="006D483B"/>
    <w:rsid w:val="006E5D54"/>
    <w:rsid w:val="006E7D3E"/>
    <w:rsid w:val="006F204C"/>
    <w:rsid w:val="006F3352"/>
    <w:rsid w:val="006F33FA"/>
    <w:rsid w:val="006F4FD6"/>
    <w:rsid w:val="00702342"/>
    <w:rsid w:val="00704EC4"/>
    <w:rsid w:val="00717240"/>
    <w:rsid w:val="00722883"/>
    <w:rsid w:val="0072C92C"/>
    <w:rsid w:val="00736E97"/>
    <w:rsid w:val="0073724B"/>
    <w:rsid w:val="0074042C"/>
    <w:rsid w:val="00743CE9"/>
    <w:rsid w:val="00746B66"/>
    <w:rsid w:val="00746D54"/>
    <w:rsid w:val="00750104"/>
    <w:rsid w:val="00752DB8"/>
    <w:rsid w:val="007857E8"/>
    <w:rsid w:val="00785DAF"/>
    <w:rsid w:val="007951F1"/>
    <w:rsid w:val="00797E6B"/>
    <w:rsid w:val="007A38EE"/>
    <w:rsid w:val="007B3875"/>
    <w:rsid w:val="007B4578"/>
    <w:rsid w:val="007B76DC"/>
    <w:rsid w:val="007D0CD5"/>
    <w:rsid w:val="007D159A"/>
    <w:rsid w:val="007D3F27"/>
    <w:rsid w:val="007F7131"/>
    <w:rsid w:val="008004B5"/>
    <w:rsid w:val="00802E26"/>
    <w:rsid w:val="00831AFB"/>
    <w:rsid w:val="00834F0B"/>
    <w:rsid w:val="00840301"/>
    <w:rsid w:val="008406B2"/>
    <w:rsid w:val="00855B55"/>
    <w:rsid w:val="00862450"/>
    <w:rsid w:val="00870717"/>
    <w:rsid w:val="00876349"/>
    <w:rsid w:val="008A4C2C"/>
    <w:rsid w:val="008B158D"/>
    <w:rsid w:val="008C2FEC"/>
    <w:rsid w:val="008D5F7F"/>
    <w:rsid w:val="008E09CD"/>
    <w:rsid w:val="008E368B"/>
    <w:rsid w:val="008E563D"/>
    <w:rsid w:val="008F741D"/>
    <w:rsid w:val="00920C24"/>
    <w:rsid w:val="00920FAD"/>
    <w:rsid w:val="00924577"/>
    <w:rsid w:val="00930CB7"/>
    <w:rsid w:val="00930E3C"/>
    <w:rsid w:val="009319C7"/>
    <w:rsid w:val="00940B4D"/>
    <w:rsid w:val="00941432"/>
    <w:rsid w:val="00946B5A"/>
    <w:rsid w:val="00950804"/>
    <w:rsid w:val="0095112E"/>
    <w:rsid w:val="00960D0F"/>
    <w:rsid w:val="00963D61"/>
    <w:rsid w:val="0097030A"/>
    <w:rsid w:val="009708C4"/>
    <w:rsid w:val="009864F7"/>
    <w:rsid w:val="00991225"/>
    <w:rsid w:val="00995BB8"/>
    <w:rsid w:val="009B068E"/>
    <w:rsid w:val="009B0EDC"/>
    <w:rsid w:val="009C5D73"/>
    <w:rsid w:val="009C662E"/>
    <w:rsid w:val="009E083E"/>
    <w:rsid w:val="009E106D"/>
    <w:rsid w:val="009E2312"/>
    <w:rsid w:val="009F2B10"/>
    <w:rsid w:val="009F4EE2"/>
    <w:rsid w:val="009F5201"/>
    <w:rsid w:val="00A01171"/>
    <w:rsid w:val="00A0421A"/>
    <w:rsid w:val="00A1048D"/>
    <w:rsid w:val="00A11376"/>
    <w:rsid w:val="00A245F3"/>
    <w:rsid w:val="00A27246"/>
    <w:rsid w:val="00A339D9"/>
    <w:rsid w:val="00A40209"/>
    <w:rsid w:val="00A41FBE"/>
    <w:rsid w:val="00A46121"/>
    <w:rsid w:val="00A5394D"/>
    <w:rsid w:val="00A54A90"/>
    <w:rsid w:val="00A56C9A"/>
    <w:rsid w:val="00A70343"/>
    <w:rsid w:val="00A72800"/>
    <w:rsid w:val="00A74C56"/>
    <w:rsid w:val="00A7766D"/>
    <w:rsid w:val="00A90A36"/>
    <w:rsid w:val="00A92B25"/>
    <w:rsid w:val="00A9BD32"/>
    <w:rsid w:val="00AA2A69"/>
    <w:rsid w:val="00AA43C4"/>
    <w:rsid w:val="00AA7002"/>
    <w:rsid w:val="00AB1715"/>
    <w:rsid w:val="00AB4562"/>
    <w:rsid w:val="00AC25FC"/>
    <w:rsid w:val="00AC29DA"/>
    <w:rsid w:val="00AC5AB3"/>
    <w:rsid w:val="00AC788F"/>
    <w:rsid w:val="00AD1C46"/>
    <w:rsid w:val="00AD4B81"/>
    <w:rsid w:val="00AD6C32"/>
    <w:rsid w:val="00AE1F7F"/>
    <w:rsid w:val="00AF0DAF"/>
    <w:rsid w:val="00AF5FD8"/>
    <w:rsid w:val="00B0175C"/>
    <w:rsid w:val="00B06B3F"/>
    <w:rsid w:val="00B11832"/>
    <w:rsid w:val="00B131DF"/>
    <w:rsid w:val="00B16643"/>
    <w:rsid w:val="00B2489F"/>
    <w:rsid w:val="00B265C6"/>
    <w:rsid w:val="00B27A1B"/>
    <w:rsid w:val="00B336C2"/>
    <w:rsid w:val="00B34501"/>
    <w:rsid w:val="00B349A1"/>
    <w:rsid w:val="00B4458A"/>
    <w:rsid w:val="00B5364D"/>
    <w:rsid w:val="00B541AE"/>
    <w:rsid w:val="00B55A9A"/>
    <w:rsid w:val="00B6454A"/>
    <w:rsid w:val="00B74DD5"/>
    <w:rsid w:val="00B82E24"/>
    <w:rsid w:val="00B84EBD"/>
    <w:rsid w:val="00B877B2"/>
    <w:rsid w:val="00B87AC3"/>
    <w:rsid w:val="00BA2376"/>
    <w:rsid w:val="00BA4A12"/>
    <w:rsid w:val="00BB2C08"/>
    <w:rsid w:val="00BC0949"/>
    <w:rsid w:val="00BC275B"/>
    <w:rsid w:val="00BC4A7F"/>
    <w:rsid w:val="00BD2514"/>
    <w:rsid w:val="00BD75C0"/>
    <w:rsid w:val="00BF4DA4"/>
    <w:rsid w:val="00BF7F6B"/>
    <w:rsid w:val="00C07BB6"/>
    <w:rsid w:val="00C2105F"/>
    <w:rsid w:val="00C37E8E"/>
    <w:rsid w:val="00C42330"/>
    <w:rsid w:val="00C5071D"/>
    <w:rsid w:val="00C51E7F"/>
    <w:rsid w:val="00C57FBC"/>
    <w:rsid w:val="00C83765"/>
    <w:rsid w:val="00C87A25"/>
    <w:rsid w:val="00C93ACE"/>
    <w:rsid w:val="00C958F1"/>
    <w:rsid w:val="00CA11B4"/>
    <w:rsid w:val="00CB0D65"/>
    <w:rsid w:val="00CC1ED2"/>
    <w:rsid w:val="00CC2890"/>
    <w:rsid w:val="00CC2D0A"/>
    <w:rsid w:val="00CD6036"/>
    <w:rsid w:val="00CD7B3B"/>
    <w:rsid w:val="00CF1F08"/>
    <w:rsid w:val="00CF23FB"/>
    <w:rsid w:val="00D0318E"/>
    <w:rsid w:val="00D07B60"/>
    <w:rsid w:val="00D118FF"/>
    <w:rsid w:val="00D15A98"/>
    <w:rsid w:val="00D16A61"/>
    <w:rsid w:val="00D211BE"/>
    <w:rsid w:val="00D24FBA"/>
    <w:rsid w:val="00D30581"/>
    <w:rsid w:val="00D51988"/>
    <w:rsid w:val="00D52C27"/>
    <w:rsid w:val="00D56E1F"/>
    <w:rsid w:val="00D645AF"/>
    <w:rsid w:val="00D65E7B"/>
    <w:rsid w:val="00D70EAA"/>
    <w:rsid w:val="00D76F23"/>
    <w:rsid w:val="00D93567"/>
    <w:rsid w:val="00D9606D"/>
    <w:rsid w:val="00DA119F"/>
    <w:rsid w:val="00DA7D79"/>
    <w:rsid w:val="00DC24A1"/>
    <w:rsid w:val="00DC4F5D"/>
    <w:rsid w:val="00DD0ECF"/>
    <w:rsid w:val="00DD57ED"/>
    <w:rsid w:val="00DE7ADF"/>
    <w:rsid w:val="00E03483"/>
    <w:rsid w:val="00E0668D"/>
    <w:rsid w:val="00E21E73"/>
    <w:rsid w:val="00E25709"/>
    <w:rsid w:val="00E30C73"/>
    <w:rsid w:val="00E348A3"/>
    <w:rsid w:val="00E40D50"/>
    <w:rsid w:val="00E4312E"/>
    <w:rsid w:val="00E51104"/>
    <w:rsid w:val="00E5256B"/>
    <w:rsid w:val="00E53A2A"/>
    <w:rsid w:val="00E70350"/>
    <w:rsid w:val="00E706F2"/>
    <w:rsid w:val="00E75EC1"/>
    <w:rsid w:val="00E84C73"/>
    <w:rsid w:val="00E87E51"/>
    <w:rsid w:val="00E93315"/>
    <w:rsid w:val="00E951A0"/>
    <w:rsid w:val="00EA1ED2"/>
    <w:rsid w:val="00EA721A"/>
    <w:rsid w:val="00EB266D"/>
    <w:rsid w:val="00EC34D4"/>
    <w:rsid w:val="00EC4E8F"/>
    <w:rsid w:val="00EC6E42"/>
    <w:rsid w:val="00ED7AAE"/>
    <w:rsid w:val="00EE4CAF"/>
    <w:rsid w:val="00EE7211"/>
    <w:rsid w:val="00EE7DCF"/>
    <w:rsid w:val="00EF228A"/>
    <w:rsid w:val="00EF27EB"/>
    <w:rsid w:val="00F0291D"/>
    <w:rsid w:val="00F04046"/>
    <w:rsid w:val="00F06EEB"/>
    <w:rsid w:val="00F12FC1"/>
    <w:rsid w:val="00F265D7"/>
    <w:rsid w:val="00F27027"/>
    <w:rsid w:val="00F30412"/>
    <w:rsid w:val="00F42933"/>
    <w:rsid w:val="00F53FA5"/>
    <w:rsid w:val="00F70640"/>
    <w:rsid w:val="00F73EB3"/>
    <w:rsid w:val="00F75782"/>
    <w:rsid w:val="00F76AEB"/>
    <w:rsid w:val="00F96E35"/>
    <w:rsid w:val="00FA2469"/>
    <w:rsid w:val="00FB5630"/>
    <w:rsid w:val="00FB56F4"/>
    <w:rsid w:val="00FC2406"/>
    <w:rsid w:val="00FD5537"/>
    <w:rsid w:val="00FD63BB"/>
    <w:rsid w:val="014885E5"/>
    <w:rsid w:val="0189B90C"/>
    <w:rsid w:val="01A409A3"/>
    <w:rsid w:val="01B9CDC7"/>
    <w:rsid w:val="01D951C7"/>
    <w:rsid w:val="01DD6787"/>
    <w:rsid w:val="01FE32A5"/>
    <w:rsid w:val="025BFC96"/>
    <w:rsid w:val="02BD49A0"/>
    <w:rsid w:val="02D60DB9"/>
    <w:rsid w:val="031D1556"/>
    <w:rsid w:val="0355AA3C"/>
    <w:rsid w:val="03CDC697"/>
    <w:rsid w:val="0497AA60"/>
    <w:rsid w:val="04EF1149"/>
    <w:rsid w:val="05AE92F5"/>
    <w:rsid w:val="05C45EC9"/>
    <w:rsid w:val="06862324"/>
    <w:rsid w:val="0735DF4F"/>
    <w:rsid w:val="074FD02F"/>
    <w:rsid w:val="0765BE1F"/>
    <w:rsid w:val="07B4179E"/>
    <w:rsid w:val="07CC11AD"/>
    <w:rsid w:val="07E7F303"/>
    <w:rsid w:val="089FEFF5"/>
    <w:rsid w:val="08E0E734"/>
    <w:rsid w:val="08E37D50"/>
    <w:rsid w:val="0A2EDC1F"/>
    <w:rsid w:val="0B2543D9"/>
    <w:rsid w:val="0CC687FD"/>
    <w:rsid w:val="0CDB7FEE"/>
    <w:rsid w:val="0CFA49F6"/>
    <w:rsid w:val="0D0E6725"/>
    <w:rsid w:val="0D25F025"/>
    <w:rsid w:val="0E9D5D15"/>
    <w:rsid w:val="0F641743"/>
    <w:rsid w:val="0F65B3DB"/>
    <w:rsid w:val="0F862958"/>
    <w:rsid w:val="10558B47"/>
    <w:rsid w:val="10F8D396"/>
    <w:rsid w:val="11277F70"/>
    <w:rsid w:val="11882C37"/>
    <w:rsid w:val="1189C40D"/>
    <w:rsid w:val="12C20016"/>
    <w:rsid w:val="130D525A"/>
    <w:rsid w:val="1310D672"/>
    <w:rsid w:val="135948C9"/>
    <w:rsid w:val="1381B76F"/>
    <w:rsid w:val="14199A78"/>
    <w:rsid w:val="148043F6"/>
    <w:rsid w:val="156C0C31"/>
    <w:rsid w:val="15C6E083"/>
    <w:rsid w:val="173D8509"/>
    <w:rsid w:val="174E3DE8"/>
    <w:rsid w:val="17D00C91"/>
    <w:rsid w:val="18CA36CD"/>
    <w:rsid w:val="18F6D194"/>
    <w:rsid w:val="190B7D93"/>
    <w:rsid w:val="1917FAFC"/>
    <w:rsid w:val="1938AAA8"/>
    <w:rsid w:val="195E9C87"/>
    <w:rsid w:val="1AB80C54"/>
    <w:rsid w:val="1ACF422A"/>
    <w:rsid w:val="1B28086F"/>
    <w:rsid w:val="1BA1477D"/>
    <w:rsid w:val="1BA19905"/>
    <w:rsid w:val="1BBE65CF"/>
    <w:rsid w:val="1C28648C"/>
    <w:rsid w:val="1C9EFE91"/>
    <w:rsid w:val="1CA63918"/>
    <w:rsid w:val="1D9FBF8C"/>
    <w:rsid w:val="1DDEDEEB"/>
    <w:rsid w:val="1EAA0C12"/>
    <w:rsid w:val="1F3FDFF1"/>
    <w:rsid w:val="1FA71437"/>
    <w:rsid w:val="20716CFA"/>
    <w:rsid w:val="2075D080"/>
    <w:rsid w:val="2192410F"/>
    <w:rsid w:val="21992503"/>
    <w:rsid w:val="21C135BE"/>
    <w:rsid w:val="2230961F"/>
    <w:rsid w:val="22763BBC"/>
    <w:rsid w:val="22CF82A4"/>
    <w:rsid w:val="23CE4B2F"/>
    <w:rsid w:val="24AD9EFE"/>
    <w:rsid w:val="25311471"/>
    <w:rsid w:val="25592421"/>
    <w:rsid w:val="2594A4B9"/>
    <w:rsid w:val="26DADE53"/>
    <w:rsid w:val="26EA22EF"/>
    <w:rsid w:val="27E0E8D1"/>
    <w:rsid w:val="28504DEE"/>
    <w:rsid w:val="28A6FECC"/>
    <w:rsid w:val="28D00753"/>
    <w:rsid w:val="297433E6"/>
    <w:rsid w:val="29BB8D8A"/>
    <w:rsid w:val="2A6537AE"/>
    <w:rsid w:val="2B015315"/>
    <w:rsid w:val="2B3ADD2A"/>
    <w:rsid w:val="2B614564"/>
    <w:rsid w:val="2CBA61F9"/>
    <w:rsid w:val="2CCAC7FA"/>
    <w:rsid w:val="2CDD4B39"/>
    <w:rsid w:val="2D2488C1"/>
    <w:rsid w:val="2D3BB2A7"/>
    <w:rsid w:val="2D83D7F1"/>
    <w:rsid w:val="2D8951A1"/>
    <w:rsid w:val="2DDBC7A2"/>
    <w:rsid w:val="2EA53041"/>
    <w:rsid w:val="2ECA81FF"/>
    <w:rsid w:val="2F577190"/>
    <w:rsid w:val="2FC9418D"/>
    <w:rsid w:val="2FF35549"/>
    <w:rsid w:val="30BD3031"/>
    <w:rsid w:val="30F58BE8"/>
    <w:rsid w:val="32155A3A"/>
    <w:rsid w:val="322F78E2"/>
    <w:rsid w:val="3280D6FE"/>
    <w:rsid w:val="331B86E3"/>
    <w:rsid w:val="34D7F35D"/>
    <w:rsid w:val="35181762"/>
    <w:rsid w:val="35C0BB24"/>
    <w:rsid w:val="365B0C65"/>
    <w:rsid w:val="37050D35"/>
    <w:rsid w:val="378C1AA5"/>
    <w:rsid w:val="38582969"/>
    <w:rsid w:val="385B99EE"/>
    <w:rsid w:val="38A9B2B1"/>
    <w:rsid w:val="39905C3C"/>
    <w:rsid w:val="39A83ACD"/>
    <w:rsid w:val="39E4F0A3"/>
    <w:rsid w:val="3A874183"/>
    <w:rsid w:val="3AC05EEF"/>
    <w:rsid w:val="3B793C73"/>
    <w:rsid w:val="3BC478F2"/>
    <w:rsid w:val="3BFFE6D9"/>
    <w:rsid w:val="3C4F2BDF"/>
    <w:rsid w:val="3C4FADAB"/>
    <w:rsid w:val="3C5AF42D"/>
    <w:rsid w:val="3C98D2BB"/>
    <w:rsid w:val="3CDD358E"/>
    <w:rsid w:val="3D5D44AA"/>
    <w:rsid w:val="3DF3FFCF"/>
    <w:rsid w:val="3E811629"/>
    <w:rsid w:val="3F297B5A"/>
    <w:rsid w:val="41254284"/>
    <w:rsid w:val="416A2FD5"/>
    <w:rsid w:val="4180A228"/>
    <w:rsid w:val="42132789"/>
    <w:rsid w:val="42A21931"/>
    <w:rsid w:val="42F5E398"/>
    <w:rsid w:val="4309BC83"/>
    <w:rsid w:val="43150B43"/>
    <w:rsid w:val="43562798"/>
    <w:rsid w:val="44DA6DE5"/>
    <w:rsid w:val="4568937F"/>
    <w:rsid w:val="4587BFA9"/>
    <w:rsid w:val="45CDF7E0"/>
    <w:rsid w:val="46A1F798"/>
    <w:rsid w:val="47481FFE"/>
    <w:rsid w:val="4809220B"/>
    <w:rsid w:val="483DC5DC"/>
    <w:rsid w:val="49054759"/>
    <w:rsid w:val="4922CA44"/>
    <w:rsid w:val="4925CCD8"/>
    <w:rsid w:val="4952249A"/>
    <w:rsid w:val="49F47112"/>
    <w:rsid w:val="4A2B677C"/>
    <w:rsid w:val="4A36FD85"/>
    <w:rsid w:val="4A6C2601"/>
    <w:rsid w:val="4A750724"/>
    <w:rsid w:val="4A8B8952"/>
    <w:rsid w:val="4AC21FC8"/>
    <w:rsid w:val="4B043E93"/>
    <w:rsid w:val="4B55D8BA"/>
    <w:rsid w:val="4C6D79BE"/>
    <w:rsid w:val="4C8E51BD"/>
    <w:rsid w:val="4CA58A41"/>
    <w:rsid w:val="4D4C171A"/>
    <w:rsid w:val="4D554A64"/>
    <w:rsid w:val="4DF064AE"/>
    <w:rsid w:val="4E48B38E"/>
    <w:rsid w:val="4E98D52F"/>
    <w:rsid w:val="4EF5580F"/>
    <w:rsid w:val="50C5EE36"/>
    <w:rsid w:val="51360D2B"/>
    <w:rsid w:val="51CE0CE8"/>
    <w:rsid w:val="51D09E99"/>
    <w:rsid w:val="523BCBA3"/>
    <w:rsid w:val="526C8DB5"/>
    <w:rsid w:val="53060162"/>
    <w:rsid w:val="5409EB69"/>
    <w:rsid w:val="555034E3"/>
    <w:rsid w:val="5552CC14"/>
    <w:rsid w:val="560C464F"/>
    <w:rsid w:val="5612D897"/>
    <w:rsid w:val="56E3C66B"/>
    <w:rsid w:val="57256B24"/>
    <w:rsid w:val="58B80E6C"/>
    <w:rsid w:val="58EA8B0B"/>
    <w:rsid w:val="5989FCDB"/>
    <w:rsid w:val="599F0B32"/>
    <w:rsid w:val="59F1D581"/>
    <w:rsid w:val="59FE2148"/>
    <w:rsid w:val="5A472A31"/>
    <w:rsid w:val="5B9628F6"/>
    <w:rsid w:val="5C7B0511"/>
    <w:rsid w:val="5C99BA19"/>
    <w:rsid w:val="5CB4B466"/>
    <w:rsid w:val="5CDD0958"/>
    <w:rsid w:val="5CE85F9C"/>
    <w:rsid w:val="5D57519F"/>
    <w:rsid w:val="5D5A08D8"/>
    <w:rsid w:val="5DE728C1"/>
    <w:rsid w:val="5E0A9A0D"/>
    <w:rsid w:val="5E71773C"/>
    <w:rsid w:val="5EE08947"/>
    <w:rsid w:val="5F64F1BE"/>
    <w:rsid w:val="60770CCF"/>
    <w:rsid w:val="617790BC"/>
    <w:rsid w:val="617AEC3E"/>
    <w:rsid w:val="61A3901B"/>
    <w:rsid w:val="6233858B"/>
    <w:rsid w:val="631B7DD0"/>
    <w:rsid w:val="63747F4A"/>
    <w:rsid w:val="63DD6AD6"/>
    <w:rsid w:val="641A5FCB"/>
    <w:rsid w:val="644A2292"/>
    <w:rsid w:val="64556109"/>
    <w:rsid w:val="6476D913"/>
    <w:rsid w:val="64D66B5F"/>
    <w:rsid w:val="653C7F55"/>
    <w:rsid w:val="66117FC8"/>
    <w:rsid w:val="6695EED5"/>
    <w:rsid w:val="66C023F5"/>
    <w:rsid w:val="66D23F06"/>
    <w:rsid w:val="66ED113E"/>
    <w:rsid w:val="670D49B4"/>
    <w:rsid w:val="671E8245"/>
    <w:rsid w:val="6723A710"/>
    <w:rsid w:val="682E6CAB"/>
    <w:rsid w:val="68853F06"/>
    <w:rsid w:val="68B9E88A"/>
    <w:rsid w:val="68CCA723"/>
    <w:rsid w:val="69115265"/>
    <w:rsid w:val="6A1A4FC0"/>
    <w:rsid w:val="6A63C69B"/>
    <w:rsid w:val="6BB66AC2"/>
    <w:rsid w:val="6C1A8E1B"/>
    <w:rsid w:val="6C826AA1"/>
    <w:rsid w:val="6C86DB8B"/>
    <w:rsid w:val="6CE25E69"/>
    <w:rsid w:val="6CE91688"/>
    <w:rsid w:val="6D67FEBB"/>
    <w:rsid w:val="6E354177"/>
    <w:rsid w:val="6EB3E0E4"/>
    <w:rsid w:val="6EDA82DB"/>
    <w:rsid w:val="6EE13E81"/>
    <w:rsid w:val="6EFB8BED"/>
    <w:rsid w:val="6F347C87"/>
    <w:rsid w:val="700660E6"/>
    <w:rsid w:val="704B5584"/>
    <w:rsid w:val="7070E6FC"/>
    <w:rsid w:val="70F961C1"/>
    <w:rsid w:val="711B1BAA"/>
    <w:rsid w:val="71436F7B"/>
    <w:rsid w:val="72D16C93"/>
    <w:rsid w:val="72E21225"/>
    <w:rsid w:val="7342CBBD"/>
    <w:rsid w:val="736FE7D9"/>
    <w:rsid w:val="73851A29"/>
    <w:rsid w:val="73DF161A"/>
    <w:rsid w:val="73F12998"/>
    <w:rsid w:val="74385F30"/>
    <w:rsid w:val="749640FD"/>
    <w:rsid w:val="7524CE0A"/>
    <w:rsid w:val="76CDF15F"/>
    <w:rsid w:val="76E55E8A"/>
    <w:rsid w:val="7795A803"/>
    <w:rsid w:val="799DD40C"/>
    <w:rsid w:val="79F015B9"/>
    <w:rsid w:val="7A0250D6"/>
    <w:rsid w:val="7B217F72"/>
    <w:rsid w:val="7B549A5E"/>
    <w:rsid w:val="7B566C11"/>
    <w:rsid w:val="7C531FCC"/>
    <w:rsid w:val="7D5E2C15"/>
    <w:rsid w:val="7D6DC3CA"/>
    <w:rsid w:val="7D953BF8"/>
    <w:rsid w:val="7DE2C26B"/>
    <w:rsid w:val="7DEB425B"/>
    <w:rsid w:val="7E353A0E"/>
    <w:rsid w:val="7FC9E7AA"/>
    <w:rsid w:val="7FE75914"/>
    <w:rsid w:val="7FE985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22400"/>
  <w15:docId w15:val="{F42F8C93-D6B1-4A33-B575-E8C13D26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eastAsia="Times New Roman"/>
      <w:position w:val="-1"/>
      <w:lang w:val="de-DE" w:eastAsia="de-DE"/>
    </w:rPr>
  </w:style>
  <w:style w:type="paragraph" w:styleId="Heading1">
    <w:name w:val="heading 1"/>
    <w:basedOn w:val="Normal"/>
    <w:next w:val="Normal"/>
    <w:uiPriority w:val="9"/>
    <w:qFormat/>
    <w:pPr>
      <w:keepNext/>
      <w:spacing w:before="360" w:after="480"/>
    </w:pPr>
    <w:rPr>
      <w:rFonts w:ascii="Arial Black" w:hAnsi="Arial Black"/>
      <w:bCs/>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next w:val="NormalTable0"/>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FliesstextProspekt">
    <w:name w:val="Fliesstext Prospekt"/>
    <w:basedOn w:val="Normal"/>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qFormat/>
    <w:pPr>
      <w:tabs>
        <w:tab w:val="center" w:pos="4536"/>
        <w:tab w:val="right" w:pos="9072"/>
      </w:tabs>
    </w:pPr>
  </w:style>
  <w:style w:type="paragraph" w:customStyle="1" w:styleId="LMSAdressfeld">
    <w:name w:val="LMS Adressfeld"/>
    <w:basedOn w:val="FliesstextProspekt"/>
    <w:pPr>
      <w:spacing w:line="280" w:lineRule="atLeast"/>
      <w:jc w:val="left"/>
    </w:pPr>
    <w:rPr>
      <w:rFonts w:ascii="ArialMT" w:hAnsi="ArialMT" w:cs="ArialMT"/>
      <w:spacing w:val="2"/>
      <w:sz w:val="21"/>
      <w:szCs w:val="21"/>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36"/>
        <w:tab w:val="right" w:pos="9072"/>
      </w:tabs>
    </w:pPr>
  </w:style>
  <w:style w:type="character" w:customStyle="1" w:styleId="FooterChar">
    <w:name w:val="Footer Char"/>
    <w:basedOn w:val="DefaultParagraphFont"/>
    <w:rPr>
      <w:w w:val="100"/>
      <w:position w:val="-1"/>
      <w:effect w:val="none"/>
      <w:vertAlign w:val="baseline"/>
      <w:cs w:val="0"/>
      <w:em w:val="none"/>
    </w:rPr>
  </w:style>
  <w:style w:type="paragraph" w:customStyle="1" w:styleId="Bildunterschrift">
    <w:name w:val="Bildunterschrift"/>
    <w:basedOn w:val="FliesstextProspekt"/>
    <w:pPr>
      <w:spacing w:line="200" w:lineRule="atLeast"/>
    </w:pPr>
    <w:rPr>
      <w:sz w:val="16"/>
      <w:szCs w:val="16"/>
    </w:rPr>
  </w:style>
  <w:style w:type="paragraph" w:customStyle="1" w:styleId="LMSFlietext">
    <w:name w:val="LMS Fließtext"/>
    <w:basedOn w:val="LMSAdressfeld"/>
    <w:pPr>
      <w:spacing w:line="330" w:lineRule="atLeast"/>
    </w:pPr>
  </w:style>
  <w:style w:type="character" w:styleId="PageNumber">
    <w:name w:val="page number"/>
    <w:basedOn w:val="DefaultParagraphFont"/>
    <w:qFormat/>
    <w:rPr>
      <w:w w:val="100"/>
      <w:position w:val="-1"/>
      <w:effect w:val="none"/>
      <w:vertAlign w:val="baseline"/>
      <w:cs w:val="0"/>
      <w:em w:val="none"/>
    </w:rPr>
  </w:style>
  <w:style w:type="paragraph" w:customStyle="1" w:styleId="MKGTextFax">
    <w:name w:val="MKG Text Fax"/>
    <w:basedOn w:val="Normal"/>
    <w:pPr>
      <w:widowControl w:val="0"/>
      <w:autoSpaceDE w:val="0"/>
      <w:autoSpaceDN w:val="0"/>
      <w:adjustRightInd w:val="0"/>
      <w:spacing w:line="320" w:lineRule="atLeast"/>
    </w:pPr>
    <w:rPr>
      <w:rFonts w:ascii="Georgia" w:hAnsi="Georgia" w:cs="Georgia"/>
    </w:rPr>
  </w:style>
  <w:style w:type="paragraph" w:customStyle="1" w:styleId="MKGText">
    <w:name w:val="MKG Text"/>
    <w:basedOn w:val="Normal"/>
    <w:pPr>
      <w:widowControl w:val="0"/>
      <w:autoSpaceDE w:val="0"/>
      <w:autoSpaceDN w:val="0"/>
      <w:adjustRightInd w:val="0"/>
      <w:spacing w:line="320" w:lineRule="atLeast"/>
    </w:pPr>
    <w:rPr>
      <w:rFonts w:ascii="Georgia" w:hAnsi="Georgia" w:cs="Georgia"/>
    </w:rPr>
  </w:style>
  <w:style w:type="character" w:customStyle="1" w:styleId="Heading1Char">
    <w:name w:val="Heading 1 Char"/>
    <w:rPr>
      <w:rFonts w:ascii="Arial Black" w:eastAsia="Times New Roman" w:hAnsi="Arial Black"/>
      <w:bCs/>
      <w:w w:val="100"/>
      <w:kern w:val="28"/>
      <w:position w:val="-1"/>
      <w:sz w:val="24"/>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qFormat/>
    <w:rPr>
      <w:color w:val="0000FF"/>
      <w:w w:val="100"/>
      <w:position w:val="-1"/>
      <w:u w:val="single"/>
      <w:effect w:val="none"/>
      <w:vertAlign w:val="baseline"/>
      <w:cs w:val="0"/>
      <w:em w:val="none"/>
    </w:rPr>
  </w:style>
  <w:style w:type="paragraph" w:styleId="PlainText">
    <w:name w:val="Plain Text"/>
    <w:basedOn w:val="Normal"/>
    <w:qFormat/>
    <w:pPr>
      <w:spacing w:line="240" w:lineRule="auto"/>
      <w:jc w:val="left"/>
    </w:pPr>
    <w:rPr>
      <w:szCs w:val="21"/>
      <w:lang w:eastAsia="zh-CN"/>
    </w:rPr>
  </w:style>
  <w:style w:type="character" w:customStyle="1" w:styleId="PlainTextChar">
    <w:name w:val="Plain Text Char"/>
    <w:rPr>
      <w:rFonts w:ascii="Arial" w:eastAsia="Times New Roman" w:hAnsi="Arial"/>
      <w:w w:val="100"/>
      <w:position w:val="-1"/>
      <w:szCs w:val="2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imes New Roman"/>
      <w:position w:val="-1"/>
      <w:lang w:val="de-DE" w:eastAsia="de-D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5D54"/>
    <w:rPr>
      <w:b/>
      <w:bCs/>
    </w:rPr>
  </w:style>
  <w:style w:type="character" w:customStyle="1" w:styleId="CommentSubjectChar">
    <w:name w:val="Comment Subject Char"/>
    <w:basedOn w:val="CommentTextChar"/>
    <w:link w:val="CommentSubject"/>
    <w:uiPriority w:val="99"/>
    <w:semiHidden/>
    <w:rsid w:val="006E5D54"/>
    <w:rPr>
      <w:rFonts w:eastAsia="Times New Roman"/>
      <w:b/>
      <w:bCs/>
      <w:position w:val="-1"/>
      <w:lang w:val="de-DE" w:eastAsia="de-DE"/>
    </w:rPr>
  </w:style>
  <w:style w:type="paragraph" w:styleId="Revision">
    <w:name w:val="Revision"/>
    <w:hidden/>
    <w:uiPriority w:val="99"/>
    <w:semiHidden/>
    <w:rsid w:val="004032B4"/>
    <w:pPr>
      <w:spacing w:line="240" w:lineRule="auto"/>
      <w:jc w:val="left"/>
    </w:pPr>
    <w:rPr>
      <w:rFonts w:eastAsia="Times New Roman"/>
      <w:position w:val="-1"/>
      <w:lang w:val="de-DE" w:eastAsia="de-DE"/>
    </w:rPr>
  </w:style>
  <w:style w:type="character" w:styleId="Mention">
    <w:name w:val="Mention"/>
    <w:basedOn w:val="DefaultParagraphFont"/>
    <w:uiPriority w:val="99"/>
    <w:unhideWhenUsed/>
    <w:rsid w:val="00B0175C"/>
    <w:rPr>
      <w:color w:val="2B579A"/>
      <w:shd w:val="clear" w:color="auto" w:fill="E1DFDD"/>
    </w:rPr>
  </w:style>
  <w:style w:type="paragraph" w:styleId="ListParagraph">
    <w:name w:val="List Paragraph"/>
    <w:basedOn w:val="Normal"/>
    <w:uiPriority w:val="34"/>
    <w:qFormat/>
    <w:rsid w:val="007D159A"/>
    <w:pPr>
      <w:ind w:left="720"/>
      <w:contextualSpacing/>
    </w:pPr>
  </w:style>
  <w:style w:type="character" w:styleId="UnresolvedMention">
    <w:name w:val="Unresolved Mention"/>
    <w:basedOn w:val="DefaultParagraphFont"/>
    <w:uiPriority w:val="99"/>
    <w:semiHidden/>
    <w:unhideWhenUsed/>
    <w:rsid w:val="009E10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694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leica-ms.com/visoria-p-p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o.leica-ms.com/visoria-m-p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leica-ms.com/visoria-b-pr" TargetMode="External"/><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F87D3F27617A4988190D74A70ED8A5" ma:contentTypeVersion="13" ma:contentTypeDescription="Create a new document." ma:contentTypeScope="" ma:versionID="888a873e12ba30631cb2546b396c140a">
  <xsd:schema xmlns:xsd="http://www.w3.org/2001/XMLSchema" xmlns:xs="http://www.w3.org/2001/XMLSchema" xmlns:p="http://schemas.microsoft.com/office/2006/metadata/properties" xmlns:ns2="8b2622bc-953b-40b7-9774-bbbb5ceb44e2" xmlns:ns3="37235ab9-6cb1-42d5-b53a-51c99ffff8f2" targetNamespace="http://schemas.microsoft.com/office/2006/metadata/properties" ma:root="true" ma:fieldsID="6f5c5abb12508ade53f7466e5fe4c551" ns2:_="" ns3:_="">
    <xsd:import namespace="8b2622bc-953b-40b7-9774-bbbb5ceb44e2"/>
    <xsd:import namespace="37235ab9-6cb1-42d5-b53a-51c99ffff8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622bc-953b-40b7-9774-bbbb5ceb4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35ab9-6cb1-42d5-b53a-51c99ffff8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2622bc-953b-40b7-9774-bbbb5ceb44e2">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xlUSeT2zbwGrDJj/lwP6UuDaPg==">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</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5F65DB-9C85-414D-9E6C-A739C5638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622bc-953b-40b7-9774-bbbb5ceb44e2"/>
    <ds:schemaRef ds:uri="37235ab9-6cb1-42d5-b53a-51c99ffff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77ADB-8315-4C56-AFA8-123D7F3D9602}">
  <ds:schemaRefs>
    <ds:schemaRef ds:uri="http://schemas.microsoft.com/office/2006/metadata/properties"/>
    <ds:schemaRef ds:uri="http://schemas.microsoft.com/office/infopath/2007/PartnerControls"/>
    <ds:schemaRef ds:uri="8b2622bc-953b-40b7-9774-bbbb5ceb44e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D7E8884-5F3E-4E35-A35C-520568CCAA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Links>
    <vt:vector size="24" baseType="variant">
      <vt:variant>
        <vt:i4>2097272</vt:i4>
      </vt:variant>
      <vt:variant>
        <vt:i4>12</vt:i4>
      </vt:variant>
      <vt:variant>
        <vt:i4>0</vt:i4>
      </vt:variant>
      <vt:variant>
        <vt:i4>5</vt:i4>
      </vt:variant>
      <vt:variant>
        <vt:lpwstr>http://www.leica-microsystems.com/</vt:lpwstr>
      </vt:variant>
      <vt:variant>
        <vt:lpwstr/>
      </vt:variant>
      <vt:variant>
        <vt:i4>262206</vt:i4>
      </vt:variant>
      <vt:variant>
        <vt:i4>9</vt:i4>
      </vt:variant>
      <vt:variant>
        <vt:i4>0</vt:i4>
      </vt:variant>
      <vt:variant>
        <vt:i4>5</vt:i4>
      </vt:variant>
      <vt:variant>
        <vt:lpwstr>mailto:corporate.communications@leica-microsystems.com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262206</vt:i4>
      </vt:variant>
      <vt:variant>
        <vt:i4>3</vt:i4>
      </vt:variant>
      <vt:variant>
        <vt:i4>0</vt:i4>
      </vt:variant>
      <vt:variant>
        <vt:i4>5</vt:i4>
      </vt:variant>
      <vt:variant>
        <vt:lpwstr>mailto:corporate.communications@leica-microsystems.com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 Hajira</dc:creator>
  <cp:keywords/>
  <cp:lastModifiedBy>Becejac, Eileen</cp:lastModifiedBy>
  <cp:revision>2</cp:revision>
  <dcterms:created xsi:type="dcterms:W3CDTF">2025-05-01T09:58:00Z</dcterms:created>
  <dcterms:modified xsi:type="dcterms:W3CDTF">2025-05-01T09:58:00Z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Template</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y fmtid="{D5CDD505-2E9C-101B-9397-08002B2CF9AE}" pid="20" name="ContentTypeId">
    <vt:lpwstr>0x010100BBF87D3F27617A4988190D74A70ED8A5</vt:lpwstr>
  </property>
  <property fmtid="{D5CDD505-2E9C-101B-9397-08002B2CF9AE}" pid="21" name="MediaServiceImageTags">
    <vt:lpwstr/>
  </property>
</Properties>
</file>